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37D0" w:rsidRPr="008F37D0" w:rsidRDefault="008F37D0" w:rsidP="008F37D0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מענה לשאלות הבהרה </w:t>
      </w:r>
      <w:r>
        <w:rPr>
          <w:rFonts w:ascii="David" w:hAnsi="David" w:cs="David"/>
          <w:b/>
          <w:bCs/>
          <w:sz w:val="28"/>
          <w:szCs w:val="28"/>
          <w:u w:val="single"/>
          <w:rtl/>
        </w:rPr>
        <w:t>–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Pr="008F37D0">
        <w:rPr>
          <w:rFonts w:ascii="David" w:hAnsi="David" w:cs="David"/>
          <w:b/>
          <w:bCs/>
          <w:sz w:val="28"/>
          <w:szCs w:val="28"/>
          <w:u w:val="single"/>
          <w:rtl/>
        </w:rPr>
        <w:t>מכרז פומבי מס' 01.19</w:t>
      </w:r>
    </w:p>
    <w:p w:rsidR="00056C2F" w:rsidRDefault="008F37D0" w:rsidP="00253FF6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8F37D0">
        <w:rPr>
          <w:rFonts w:ascii="David" w:hAnsi="David" w:cs="David"/>
          <w:b/>
          <w:bCs/>
          <w:sz w:val="28"/>
          <w:szCs w:val="28"/>
          <w:u w:val="single"/>
          <w:rtl/>
        </w:rPr>
        <w:t>ניהול מזנון ושירותי הסעדה בלשכה הראשית לרבות שירותי הסעדה בבניין מע"צ ובבניין דוד המלך עבור המשפטים בירושלים</w:t>
      </w:r>
      <w:r w:rsidR="002142F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</w:p>
    <w:p w:rsidR="0062087D" w:rsidRPr="0062087D" w:rsidRDefault="0062087D" w:rsidP="0062087D">
      <w:pPr>
        <w:pStyle w:val="af0"/>
        <w:numPr>
          <w:ilvl w:val="0"/>
          <w:numId w:val="4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62087D">
        <w:rPr>
          <w:rFonts w:ascii="David" w:hAnsi="David" w:cs="David" w:hint="cs"/>
          <w:sz w:val="24"/>
          <w:szCs w:val="24"/>
          <w:rtl/>
        </w:rPr>
        <w:t xml:space="preserve">מצ"ב נספח </w:t>
      </w:r>
      <w:r>
        <w:rPr>
          <w:rFonts w:ascii="David" w:hAnsi="David" w:cs="David" w:hint="cs"/>
          <w:sz w:val="24"/>
          <w:szCs w:val="24"/>
          <w:rtl/>
        </w:rPr>
        <w:t>12</w:t>
      </w:r>
      <w:r w:rsidRPr="0062087D">
        <w:rPr>
          <w:rFonts w:ascii="David" w:hAnsi="David" w:cs="David" w:hint="cs"/>
          <w:sz w:val="24"/>
          <w:szCs w:val="24"/>
          <w:rtl/>
        </w:rPr>
        <w:t xml:space="preserve"> מעודכן.</w:t>
      </w:r>
    </w:p>
    <w:p w:rsidR="0062087D" w:rsidRDefault="0062087D" w:rsidP="0062087D">
      <w:pPr>
        <w:pStyle w:val="af0"/>
        <w:numPr>
          <w:ilvl w:val="0"/>
          <w:numId w:val="4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62087D">
        <w:rPr>
          <w:rFonts w:ascii="David" w:hAnsi="David" w:cs="David" w:hint="cs"/>
          <w:sz w:val="24"/>
          <w:szCs w:val="24"/>
          <w:rtl/>
        </w:rPr>
        <w:t>כמו כן, מצ"ב מענה לשאלות הבהרה</w:t>
      </w:r>
      <w:r w:rsidR="00B0439C">
        <w:rPr>
          <w:rFonts w:ascii="David" w:hAnsi="David" w:cs="David" w:hint="cs"/>
          <w:sz w:val="24"/>
          <w:szCs w:val="24"/>
          <w:rtl/>
        </w:rPr>
        <w:t>.</w:t>
      </w:r>
    </w:p>
    <w:p w:rsidR="00B0439C" w:rsidRPr="0062087D" w:rsidRDefault="00B0439C" w:rsidP="0062087D">
      <w:pPr>
        <w:pStyle w:val="af0"/>
        <w:numPr>
          <w:ilvl w:val="0"/>
          <w:numId w:val="4"/>
        </w:num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יש לשים לב המועד האחרון להגשת הצעות נדחה ליום 05.03.2019 בשעה 12:00.</w:t>
      </w:r>
      <w:bookmarkStart w:id="0" w:name="_GoBack"/>
      <w:bookmarkEnd w:id="0"/>
    </w:p>
    <w:tbl>
      <w:tblPr>
        <w:tblStyle w:val="aa"/>
        <w:bidiVisual/>
        <w:tblW w:w="10456" w:type="dxa"/>
        <w:tblLook w:val="04A0" w:firstRow="1" w:lastRow="0" w:firstColumn="1" w:lastColumn="0" w:noHBand="0" w:noVBand="1"/>
      </w:tblPr>
      <w:tblGrid>
        <w:gridCol w:w="1498"/>
        <w:gridCol w:w="1618"/>
        <w:gridCol w:w="3949"/>
        <w:gridCol w:w="3391"/>
      </w:tblGrid>
      <w:tr w:rsidR="00C71A66" w:rsidRPr="00C71A66" w:rsidTr="00C71A66">
        <w:trPr>
          <w:trHeight w:val="365"/>
        </w:trPr>
        <w:tc>
          <w:tcPr>
            <w:tcW w:w="1498" w:type="dxa"/>
          </w:tcPr>
          <w:p w:rsidR="00C71A66" w:rsidRPr="00C71A66" w:rsidRDefault="00C71A66" w:rsidP="00C71A66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</w:t>
            </w:r>
          </w:p>
        </w:tc>
        <w:tc>
          <w:tcPr>
            <w:tcW w:w="1618" w:type="dxa"/>
          </w:tcPr>
          <w:p w:rsidR="00C71A66" w:rsidRPr="00C71A66" w:rsidRDefault="00C71A66" w:rsidP="00C71A66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פרק וסעיף</w:t>
            </w:r>
          </w:p>
        </w:tc>
        <w:tc>
          <w:tcPr>
            <w:tcW w:w="3949" w:type="dxa"/>
          </w:tcPr>
          <w:p w:rsidR="00C71A66" w:rsidRPr="00C71A66" w:rsidRDefault="00C71A66" w:rsidP="00C71A66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391" w:type="dxa"/>
          </w:tcPr>
          <w:p w:rsidR="00C71A66" w:rsidRPr="00C71A66" w:rsidRDefault="00C71A66" w:rsidP="00C71A66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תשובה</w:t>
            </w:r>
          </w:p>
        </w:tc>
      </w:tr>
      <w:tr w:rsidR="00C71A66" w:rsidRPr="00C71A66" w:rsidTr="00C71A66">
        <w:trPr>
          <w:trHeight w:val="344"/>
        </w:trPr>
        <w:tc>
          <w:tcPr>
            <w:tcW w:w="1498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1618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פרק מבוא סעיף 1.4.5</w:t>
            </w:r>
          </w:p>
        </w:tc>
        <w:tc>
          <w:tcPr>
            <w:tcW w:w="3949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המשרד צפוי לעבור בעוד כשנה למבנה חדש, האם ניתן להבין שהפעלת המקום יכולה להיערך פחות משנה?</w:t>
            </w:r>
          </w:p>
        </w:tc>
        <w:tc>
          <w:tcPr>
            <w:tcW w:w="3391" w:type="dxa"/>
          </w:tcPr>
          <w:p w:rsidR="00C71A66" w:rsidRPr="00C71A66" w:rsidRDefault="004A3DAF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הפעלת המקום תהיה לפחות שנה למשרד תישמר האופציה כאמור במסמכי המכרז.</w:t>
            </w:r>
          </w:p>
        </w:tc>
      </w:tr>
      <w:tr w:rsidR="00C71A66" w:rsidRPr="00C71A66" w:rsidTr="00C71A66">
        <w:trPr>
          <w:trHeight w:val="365"/>
        </w:trPr>
        <w:tc>
          <w:tcPr>
            <w:tcW w:w="1498" w:type="dxa"/>
          </w:tcPr>
          <w:p w:rsid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</w:t>
            </w:r>
          </w:p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618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3949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בסיור הקבלנים שנערך השתתפו 4 חברות, האם נערך סיור קבלנים נוסף ב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ו</w:t>
            </w:r>
            <w:r w:rsidRPr="00C71A66">
              <w:rPr>
                <w:rFonts w:ascii="David" w:hAnsi="David" w:cs="David"/>
                <w:sz w:val="24"/>
                <w:szCs w:val="24"/>
                <w:rtl/>
              </w:rPr>
              <w:t xml:space="preserve"> השתתפו חברות נוספות?</w:t>
            </w:r>
          </w:p>
        </w:tc>
        <w:tc>
          <w:tcPr>
            <w:tcW w:w="3391" w:type="dxa"/>
          </w:tcPr>
          <w:p w:rsidR="00C71A66" w:rsidRDefault="004A3DAF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ל"ר</w:t>
            </w:r>
          </w:p>
          <w:p w:rsidR="004A3DAF" w:rsidRPr="00C71A66" w:rsidRDefault="004A3DAF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C71A66" w:rsidRPr="00C71A66" w:rsidTr="00C71A66">
        <w:trPr>
          <w:trHeight w:val="344"/>
        </w:trPr>
        <w:tc>
          <w:tcPr>
            <w:tcW w:w="1498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1618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פרק מבוא סעיף 3.5.1</w:t>
            </w:r>
          </w:p>
        </w:tc>
        <w:tc>
          <w:tcPr>
            <w:tcW w:w="3949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אנו אמורים לצרף דיסק או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ן</w:t>
            </w:r>
            <w:r w:rsidRPr="00C71A66">
              <w:rPr>
                <w:rFonts w:ascii="David" w:hAnsi="David" w:cs="David"/>
                <w:sz w:val="24"/>
                <w:szCs w:val="24"/>
                <w:rtl/>
              </w:rPr>
              <w:t xml:space="preserve"> קי עם עותק ההצעה, האם הכוונה רק להצעת המחיר שעלינו למלא או לכל המכרז ונספחיו?</w:t>
            </w:r>
          </w:p>
        </w:tc>
        <w:tc>
          <w:tcPr>
            <w:tcW w:w="3391" w:type="dxa"/>
          </w:tcPr>
          <w:p w:rsidR="00C71A66" w:rsidRPr="00C71A66" w:rsidRDefault="00C71A66" w:rsidP="001A088D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הכוונה היא העתק של כלל ההצעה </w:t>
            </w:r>
            <w:r w:rsidR="001A088D">
              <w:rPr>
                <w:rFonts w:ascii="David" w:hAnsi="David" w:cs="David" w:hint="cs"/>
                <w:sz w:val="24"/>
                <w:szCs w:val="24"/>
                <w:rtl/>
              </w:rPr>
              <w:t>את הצעת המחיר יש להגיש בנפרד.</w:t>
            </w:r>
          </w:p>
        </w:tc>
      </w:tr>
      <w:tr w:rsidR="00C71A66" w:rsidRPr="00C71A66" w:rsidTr="00C71A66">
        <w:trPr>
          <w:trHeight w:val="365"/>
        </w:trPr>
        <w:tc>
          <w:tcPr>
            <w:tcW w:w="1498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1618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פרק מבוא סעיף 3.7.2.1</w:t>
            </w:r>
          </w:p>
        </w:tc>
        <w:tc>
          <w:tcPr>
            <w:tcW w:w="3949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ערבות ביצוע אמורה להיות 5% מהיקף ההתקשרות, האם ניתן לקבל ההערכה על סכום ערבות הביצוע?</w:t>
            </w:r>
          </w:p>
        </w:tc>
        <w:tc>
          <w:tcPr>
            <w:tcW w:w="3391" w:type="dxa"/>
          </w:tcPr>
          <w:p w:rsidR="001204E4" w:rsidRDefault="006C00B5" w:rsidP="001204E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לא ניתן לציין הערכה. יצוין כי </w:t>
            </w:r>
            <w:r w:rsidR="008F37D0">
              <w:rPr>
                <w:rFonts w:ascii="David" w:hAnsi="David" w:cs="David" w:hint="cs"/>
                <w:sz w:val="24"/>
                <w:szCs w:val="24"/>
                <w:rtl/>
              </w:rPr>
              <w:t>בסעיף 4.2.7 במסמכי המכרז צוין היקף של מס' העובדים וניתן אומדן מש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נים קודמות לעניין היקף הכיבודים.</w:t>
            </w:r>
          </w:p>
          <w:p w:rsidR="001204E4" w:rsidRDefault="001204E4" w:rsidP="001204E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כיום ערבות הביצוע הנדרשת עומדת על 40,000 ₪.</w:t>
            </w:r>
          </w:p>
          <w:p w:rsidR="001204E4" w:rsidRDefault="001204E4" w:rsidP="001204E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1204E4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 xml:space="preserve">המשרד לא מתחייב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לגובה ערבות כבשנים קודמות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:rsidR="001204E4" w:rsidRPr="00C71A66" w:rsidRDefault="001204E4" w:rsidP="001204E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ערבות הביצוע תהיה 5% מהיקף ההתקשרות שיקבע למכרז זה.</w:t>
            </w:r>
          </w:p>
        </w:tc>
      </w:tr>
      <w:tr w:rsidR="00C71A66" w:rsidRPr="00C71A66" w:rsidTr="00C71A66">
        <w:trPr>
          <w:trHeight w:val="344"/>
        </w:trPr>
        <w:tc>
          <w:tcPr>
            <w:tcW w:w="1498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5</w:t>
            </w:r>
          </w:p>
        </w:tc>
        <w:tc>
          <w:tcPr>
            <w:tcW w:w="1618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פרק מבוא, סעיף 5.2.6</w:t>
            </w:r>
          </w:p>
        </w:tc>
        <w:tc>
          <w:tcPr>
            <w:tcW w:w="3949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לצורך הפעלת המטבח אני מתכוון לגייס מנהל וטבח חדשים, מבקש לבטל סעיף זה משום שאין היגיון לחייב את הזוכה להעביר מנהל/טבח שהינם עובדיו ממקום למקום. באף מכרז אין דרישה כזו.</w:t>
            </w:r>
          </w:p>
        </w:tc>
        <w:tc>
          <w:tcPr>
            <w:tcW w:w="3391" w:type="dxa"/>
          </w:tcPr>
          <w:p w:rsidR="00F676B5" w:rsidRPr="001204E4" w:rsidRDefault="00F676B5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1204E4">
              <w:rPr>
                <w:rFonts w:ascii="David" w:hAnsi="David" w:cs="David"/>
                <w:sz w:val="24"/>
                <w:szCs w:val="24"/>
                <w:rtl/>
              </w:rPr>
              <w:t xml:space="preserve">יובהר הכוונה הנה שיהיו עובדי המציע בעתיד. לאור הפרשנות הכפולה </w:t>
            </w:r>
            <w:r w:rsidR="002B1732">
              <w:rPr>
                <w:rFonts w:ascii="David" w:hAnsi="David" w:cs="David" w:hint="cs"/>
                <w:sz w:val="24"/>
                <w:szCs w:val="24"/>
                <w:rtl/>
              </w:rPr>
              <w:t xml:space="preserve">שניתן ליחס לסעיף </w:t>
            </w:r>
            <w:r w:rsidRPr="001204E4">
              <w:rPr>
                <w:rFonts w:ascii="David" w:hAnsi="David" w:cs="David"/>
                <w:sz w:val="24"/>
                <w:szCs w:val="24"/>
                <w:rtl/>
              </w:rPr>
              <w:t>יתוקן הסעיף כדלהלן:</w:t>
            </w:r>
          </w:p>
          <w:p w:rsidR="00F676B5" w:rsidRPr="001204E4" w:rsidRDefault="002B1732" w:rsidP="00F676B5">
            <w:pPr>
              <w:spacing w:line="360" w:lineRule="auto"/>
              <w:jc w:val="both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</w:pPr>
            <w:bookmarkStart w:id="1" w:name="_Ref532808984"/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"</w:t>
            </w:r>
            <w:r w:rsidR="00F676B5" w:rsidRPr="001204E4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הטבח ומנהלי המזנונים המוצעים מטעם המציע, יהיו עובדי המציע בעת ביצוע ההתקשרות.</w:t>
            </w:r>
            <w:bookmarkEnd w:id="1"/>
          </w:p>
          <w:p w:rsidR="00F676B5" w:rsidRPr="001204E4" w:rsidRDefault="00F676B5" w:rsidP="00E71E1D">
            <w:pPr>
              <w:spacing w:line="360" w:lineRule="auto"/>
              <w:jc w:val="both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1204E4"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לצורך הוכחת תנאי זה, יצרף המציע </w:t>
            </w:r>
            <w:r w:rsidR="002B79A7" w:rsidRPr="001204E4"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  <w:t>ה</w:t>
            </w:r>
            <w:r w:rsidR="002B79A7"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</w:rPr>
              <w:t>תחייבות</w:t>
            </w:r>
            <w:r w:rsidR="002B79A7" w:rsidRPr="001204E4"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  <w:r w:rsidRPr="001204E4"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כי </w:t>
            </w:r>
            <w:r w:rsidR="002B79A7"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ככל ויזכה המציע אזי </w:t>
            </w:r>
            <w:r w:rsidRPr="001204E4"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הטבח וכל אחד ממנהלי המזנון המוצעים יועסקו כעובדי המציע עם תחילת ההתקשרות, </w:t>
            </w:r>
            <w:r w:rsidR="00E71E1D"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</w:rPr>
              <w:t>ב</w:t>
            </w:r>
            <w:r w:rsidRPr="001204E4"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  <w:t>נספח 12 להצעה.</w:t>
            </w:r>
            <w:r w:rsidR="002B1732"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</w:rPr>
              <w:t>"</w:t>
            </w:r>
          </w:p>
          <w:p w:rsidR="00C71A66" w:rsidRPr="001204E4" w:rsidRDefault="00F676B5" w:rsidP="00F676B5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1204E4">
              <w:rPr>
                <w:rFonts w:ascii="David" w:hAnsi="David" w:cs="David"/>
                <w:sz w:val="24"/>
                <w:szCs w:val="24"/>
                <w:rtl/>
              </w:rPr>
              <w:t xml:space="preserve">יובהר כי </w:t>
            </w:r>
            <w:r w:rsidR="006C00B5" w:rsidRPr="001204E4">
              <w:rPr>
                <w:rFonts w:ascii="David" w:hAnsi="David" w:cs="David"/>
                <w:sz w:val="24"/>
                <w:szCs w:val="24"/>
                <w:rtl/>
              </w:rPr>
              <w:t xml:space="preserve">זהות הטבח ומנהל המטבח הנו דבר מהותי בבחירת הספק ומתן השירות, כך </w:t>
            </w:r>
            <w:r w:rsidRPr="001204E4">
              <w:rPr>
                <w:rFonts w:ascii="David" w:hAnsi="David" w:cs="David"/>
                <w:sz w:val="24"/>
                <w:szCs w:val="24"/>
                <w:rtl/>
              </w:rPr>
              <w:t xml:space="preserve">שהתחייבות להעסיקם </w:t>
            </w:r>
            <w:r w:rsidR="002B79A7"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 xml:space="preserve">וניסיונם </w:t>
            </w:r>
            <w:r w:rsidRPr="001204E4">
              <w:rPr>
                <w:rFonts w:ascii="David" w:hAnsi="David" w:cs="David"/>
                <w:sz w:val="24"/>
                <w:szCs w:val="24"/>
                <w:rtl/>
              </w:rPr>
              <w:t>הוגדר</w:t>
            </w:r>
            <w:r w:rsidR="002B79A7">
              <w:rPr>
                <w:rFonts w:ascii="David" w:hAnsi="David" w:cs="David" w:hint="cs"/>
                <w:sz w:val="24"/>
                <w:szCs w:val="24"/>
                <w:rtl/>
              </w:rPr>
              <w:t>ו</w:t>
            </w:r>
            <w:r w:rsidR="006C00B5" w:rsidRPr="001204E4">
              <w:rPr>
                <w:rFonts w:ascii="David" w:hAnsi="David" w:cs="David"/>
                <w:sz w:val="24"/>
                <w:szCs w:val="24"/>
                <w:rtl/>
              </w:rPr>
              <w:t xml:space="preserve"> בתנאי סף</w:t>
            </w:r>
            <w:r w:rsidRPr="001204E4">
              <w:rPr>
                <w:rFonts w:ascii="David" w:hAnsi="David" w:cs="David"/>
                <w:sz w:val="24"/>
                <w:szCs w:val="24"/>
                <w:rtl/>
              </w:rPr>
              <w:t>, שניהם אף מנוקדים באמות המידה  ומשפיעים על ניקוד המציע.</w:t>
            </w:r>
          </w:p>
          <w:p w:rsidR="006C00B5" w:rsidRPr="00C71A66" w:rsidRDefault="006C00B5" w:rsidP="00F676B5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ההצעה כוללת התחייבות להעסיק אנשים ספציפיים אלו. </w:t>
            </w:r>
            <w:r w:rsidR="002B1732">
              <w:rPr>
                <w:rFonts w:ascii="David" w:hAnsi="David" w:cs="David" w:hint="cs"/>
                <w:sz w:val="24"/>
                <w:szCs w:val="24"/>
                <w:rtl/>
              </w:rPr>
              <w:t xml:space="preserve"> מצ"ב נספח 12 מתוקן.</w:t>
            </w:r>
          </w:p>
        </w:tc>
      </w:tr>
      <w:tr w:rsidR="00C71A66" w:rsidRPr="00C71A66" w:rsidTr="00C71A66">
        <w:trPr>
          <w:trHeight w:val="344"/>
        </w:trPr>
        <w:tc>
          <w:tcPr>
            <w:tcW w:w="1498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6</w:t>
            </w:r>
          </w:p>
        </w:tc>
        <w:tc>
          <w:tcPr>
            <w:tcW w:w="1618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פרק מבוא סעיף 6.4 (חישוב הצעת המחיר)</w:t>
            </w:r>
          </w:p>
        </w:tc>
        <w:tc>
          <w:tcPr>
            <w:tcW w:w="3949" w:type="dxa"/>
          </w:tcPr>
          <w:p w:rsidR="00C71A66" w:rsidRPr="00C71A66" w:rsidRDefault="00C71A66" w:rsidP="00382FEE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מעיון בנוסחה ניתן משקל גבוה מאוד לשיעור דמי השירות המבוקשים</w:t>
            </w:r>
            <w:r w:rsidR="00382FEE">
              <w:rPr>
                <w:rFonts w:ascii="David" w:hAnsi="David" w:cs="David"/>
                <w:sz w:val="24"/>
                <w:szCs w:val="24"/>
                <w:rtl/>
              </w:rPr>
              <w:t xml:space="preserve"> על ידי המציע בגין הגשת הזמנות</w:t>
            </w:r>
            <w:r w:rsidR="00382FEE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3391" w:type="dxa"/>
          </w:tcPr>
          <w:p w:rsidR="00C71A66" w:rsidRDefault="00382FEE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הנוסחה תשתנה כך שהניקוד יחושב באופן הבא: </w:t>
            </w:r>
          </w:p>
          <w:p w:rsidR="00382FEE" w:rsidRPr="00C71A66" w:rsidRDefault="00382FEE" w:rsidP="00382FEE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/>
              </w:rPr>
              <w:t>(</w:t>
            </w:r>
            <w:r w:rsidRPr="00BB3F7E">
              <w:rPr>
                <w:rFonts w:ascii="David" w:hAnsi="David"/>
              </w:rPr>
              <w:t>0.</w:t>
            </w:r>
            <w:r>
              <w:rPr>
                <w:rFonts w:ascii="David" w:hAnsi="David"/>
              </w:rPr>
              <w:t>0</w:t>
            </w:r>
            <w:r w:rsidRPr="00BB3F7E">
              <w:rPr>
                <w:rFonts w:ascii="David" w:hAnsi="David"/>
              </w:rPr>
              <w:t>5 *A</w:t>
            </w:r>
            <w:r>
              <w:rPr>
                <w:rFonts w:ascii="David" w:hAnsi="David"/>
              </w:rPr>
              <w:t>)</w:t>
            </w:r>
            <w:r w:rsidRPr="00BB3F7E">
              <w:rPr>
                <w:rFonts w:ascii="David" w:hAnsi="David"/>
              </w:rPr>
              <w:t xml:space="preserve"> + </w:t>
            </w:r>
            <w:r>
              <w:rPr>
                <w:rFonts w:ascii="David" w:hAnsi="David"/>
              </w:rPr>
              <w:t>(</w:t>
            </w:r>
            <w:r w:rsidRPr="00BB3F7E">
              <w:rPr>
                <w:rFonts w:ascii="David" w:hAnsi="David"/>
              </w:rPr>
              <w:t>0.</w:t>
            </w:r>
            <w:r>
              <w:rPr>
                <w:rFonts w:ascii="David" w:hAnsi="David"/>
              </w:rPr>
              <w:t>42</w:t>
            </w:r>
            <w:r w:rsidRPr="00BB3F7E">
              <w:rPr>
                <w:rFonts w:ascii="David" w:hAnsi="David"/>
              </w:rPr>
              <w:t xml:space="preserve"> * B1</w:t>
            </w:r>
            <w:r>
              <w:rPr>
                <w:rFonts w:ascii="David" w:hAnsi="David"/>
              </w:rPr>
              <w:t>)</w:t>
            </w:r>
            <w:r w:rsidRPr="00BB3F7E">
              <w:rPr>
                <w:rFonts w:ascii="David" w:hAnsi="David"/>
              </w:rPr>
              <w:t xml:space="preserve"> + </w:t>
            </w:r>
            <w:r>
              <w:rPr>
                <w:rFonts w:ascii="David" w:hAnsi="David"/>
              </w:rPr>
              <w:t>(</w:t>
            </w:r>
            <w:r w:rsidRPr="00BB3F7E">
              <w:rPr>
                <w:rFonts w:ascii="David" w:hAnsi="David"/>
              </w:rPr>
              <w:t>0.1</w:t>
            </w:r>
            <w:r>
              <w:rPr>
                <w:rFonts w:ascii="David" w:hAnsi="David"/>
              </w:rPr>
              <w:t>8</w:t>
            </w:r>
            <w:r w:rsidRPr="00BB3F7E">
              <w:rPr>
                <w:rFonts w:ascii="David" w:hAnsi="David"/>
              </w:rPr>
              <w:t xml:space="preserve"> * B2</w:t>
            </w:r>
            <w:r>
              <w:rPr>
                <w:rFonts w:ascii="David" w:hAnsi="David"/>
              </w:rPr>
              <w:t>)</w:t>
            </w:r>
            <w:r w:rsidRPr="00BB3F7E">
              <w:rPr>
                <w:rFonts w:ascii="David" w:hAnsi="David"/>
              </w:rPr>
              <w:t xml:space="preserve"> + </w:t>
            </w:r>
            <w:r>
              <w:rPr>
                <w:rFonts w:ascii="David" w:hAnsi="David"/>
              </w:rPr>
              <w:t>[</w:t>
            </w:r>
            <w:r w:rsidRPr="00BB3F7E">
              <w:rPr>
                <w:rFonts w:ascii="David" w:hAnsi="David"/>
              </w:rPr>
              <w:t>0.05 * (C1 +C4 )</w:t>
            </w:r>
            <w:r>
              <w:rPr>
                <w:rFonts w:ascii="David" w:hAnsi="David"/>
              </w:rPr>
              <w:t>]</w:t>
            </w:r>
            <w:r w:rsidRPr="00BB3F7E">
              <w:rPr>
                <w:rFonts w:ascii="David" w:hAnsi="David"/>
              </w:rPr>
              <w:t xml:space="preserve"> +</w:t>
            </w:r>
            <w:r>
              <w:rPr>
                <w:rFonts w:ascii="David" w:hAnsi="David"/>
              </w:rPr>
              <w:t>(0.10*</w:t>
            </w:r>
            <w:r w:rsidRPr="00BB3F7E">
              <w:rPr>
                <w:rFonts w:ascii="David" w:hAnsi="David"/>
              </w:rPr>
              <w:t xml:space="preserve"> C</w:t>
            </w:r>
            <w:r>
              <w:rPr>
                <w:rFonts w:ascii="David" w:hAnsi="David"/>
              </w:rPr>
              <w:t>2)</w:t>
            </w:r>
            <w:r w:rsidRPr="00BB3F7E">
              <w:rPr>
                <w:rFonts w:ascii="David" w:hAnsi="David"/>
              </w:rPr>
              <w:t xml:space="preserve">+ </w:t>
            </w:r>
            <w:r>
              <w:rPr>
                <w:rFonts w:ascii="David" w:hAnsi="David"/>
              </w:rPr>
              <w:t>(</w:t>
            </w:r>
            <w:r w:rsidRPr="00BB3F7E">
              <w:rPr>
                <w:rFonts w:ascii="David" w:hAnsi="David"/>
              </w:rPr>
              <w:t>0.15 * C3</w:t>
            </w:r>
            <w:r>
              <w:rPr>
                <w:rFonts w:ascii="David" w:hAnsi="David"/>
              </w:rPr>
              <w:t>)</w:t>
            </w:r>
          </w:p>
        </w:tc>
      </w:tr>
      <w:tr w:rsidR="00C71A66" w:rsidRPr="00C71A66" w:rsidTr="00C71A66">
        <w:trPr>
          <w:trHeight w:val="344"/>
        </w:trPr>
        <w:tc>
          <w:tcPr>
            <w:tcW w:w="1498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7</w:t>
            </w:r>
          </w:p>
        </w:tc>
        <w:tc>
          <w:tcPr>
            <w:tcW w:w="1618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3949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בעיון במסמכי המכרז לא מופיעה כמות סועדים.</w:t>
            </w:r>
          </w:p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נשמח לדעת מהי הכמות בכל אתר.</w:t>
            </w:r>
          </w:p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391" w:type="dxa"/>
          </w:tcPr>
          <w:p w:rsidR="00C71A66" w:rsidRPr="00C71A66" w:rsidRDefault="00F676B5" w:rsidP="00AB2FEE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בסעיף 4.2.7 צוין כמות עובדים. כמות </w:t>
            </w:r>
            <w:r w:rsidR="00AB2FEE">
              <w:rPr>
                <w:rFonts w:ascii="David" w:hAnsi="David" w:cs="David" w:hint="cs"/>
                <w:sz w:val="24"/>
                <w:szCs w:val="24"/>
                <w:rtl/>
              </w:rPr>
              <w:t>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סועדים בפועל </w:t>
            </w:r>
            <w:r w:rsidR="00AB2FEE">
              <w:rPr>
                <w:rFonts w:ascii="David" w:hAnsi="David" w:cs="David" w:hint="cs"/>
                <w:sz w:val="24"/>
                <w:szCs w:val="24"/>
                <w:rtl/>
              </w:rPr>
              <w:t xml:space="preserve">כ </w:t>
            </w:r>
            <w:r w:rsidR="00AB2FEE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="00AB2FEE">
              <w:rPr>
                <w:rFonts w:ascii="David" w:hAnsi="David" w:cs="David" w:hint="cs"/>
                <w:sz w:val="24"/>
                <w:szCs w:val="24"/>
                <w:rtl/>
              </w:rPr>
              <w:t xml:space="preserve"> 300 אך המשרד לא יכול להתחייב לכמות כזו או אחרת כיוון שזה נתון לשיקול דעת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העובד אם לסעוד במזנון </w:t>
            </w:r>
            <w:r w:rsidR="00AB2FEE">
              <w:rPr>
                <w:rFonts w:ascii="David" w:hAnsi="David" w:cs="David" w:hint="cs"/>
                <w:sz w:val="24"/>
                <w:szCs w:val="24"/>
                <w:rtl/>
              </w:rPr>
              <w:t xml:space="preserve">או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להזמין שירות מבחוץ </w:t>
            </w:r>
            <w:r w:rsidR="00AB2FEE">
              <w:rPr>
                <w:rFonts w:ascii="David" w:hAnsi="David" w:cs="David" w:hint="cs"/>
                <w:sz w:val="24"/>
                <w:szCs w:val="24"/>
                <w:rtl/>
              </w:rPr>
              <w:t>או כל שיקול אחר.</w:t>
            </w:r>
          </w:p>
        </w:tc>
      </w:tr>
      <w:tr w:rsidR="00C71A66" w:rsidRPr="00C71A66" w:rsidTr="00C71A66">
        <w:trPr>
          <w:trHeight w:val="344"/>
        </w:trPr>
        <w:tc>
          <w:tcPr>
            <w:tcW w:w="1498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8</w:t>
            </w:r>
          </w:p>
        </w:tc>
        <w:tc>
          <w:tcPr>
            <w:tcW w:w="1618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3949" w:type="dxa"/>
          </w:tcPr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אני פונה בשם חברה המפעילה מכונות ממכר אוטומטיות בפריסה ארצית.</w:t>
            </w:r>
          </w:p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בעניין מכרז מס 01.19 ניהול מזנון ושירותי הסעדה בלשכה הראשית לרבות שירותי הסעדה בבניין מע״צ ובבניין דוד המלך עבור משרד המשפטים בירושלים. </w:t>
            </w:r>
          </w:p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 </w:t>
            </w:r>
          </w:p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71A66">
              <w:rPr>
                <w:rFonts w:ascii="David" w:hAnsi="David" w:cs="David"/>
                <w:sz w:val="24"/>
                <w:szCs w:val="24"/>
                <w:rtl/>
              </w:rPr>
              <w:t>האם תהיינה האפשרות להתמודד עבור שירותי הפעלת המכונות האוטומטיות בלבד?</w:t>
            </w:r>
          </w:p>
          <w:p w:rsidR="00C71A66" w:rsidRPr="00C71A66" w:rsidRDefault="00C71A66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391" w:type="dxa"/>
          </w:tcPr>
          <w:p w:rsidR="00C71A66" w:rsidRDefault="006348F9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</w:t>
            </w:r>
            <w:r w:rsidR="00FF6698">
              <w:rPr>
                <w:rFonts w:ascii="David" w:hAnsi="David" w:cs="David" w:hint="cs"/>
                <w:sz w:val="24"/>
                <w:szCs w:val="24"/>
                <w:rtl/>
              </w:rPr>
              <w:t>, במכרז זה.</w:t>
            </w:r>
          </w:p>
          <w:p w:rsidR="00FF6698" w:rsidRDefault="00FF6698" w:rsidP="002B1732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בשל קיומו של מזנון </w:t>
            </w:r>
            <w:r w:rsidR="002B1732">
              <w:rPr>
                <w:rFonts w:ascii="David" w:hAnsi="David" w:cs="David" w:hint="cs"/>
                <w:sz w:val="24"/>
                <w:szCs w:val="24"/>
                <w:rtl/>
              </w:rPr>
              <w:t xml:space="preserve">המוכר משקאות קרים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במהלך כל היום אין כדאיות </w:t>
            </w:r>
            <w:r w:rsidR="002B1732">
              <w:rPr>
                <w:rFonts w:ascii="David" w:hAnsi="David" w:cs="David" w:hint="cs"/>
                <w:sz w:val="24"/>
                <w:szCs w:val="24"/>
                <w:rtl/>
              </w:rPr>
              <w:t xml:space="preserve">לוגיסטית וכלכלית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לפצל שירות זה.</w:t>
            </w:r>
          </w:p>
          <w:p w:rsidR="00816CFD" w:rsidRDefault="00816CFD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FF6698" w:rsidRPr="00C71A66" w:rsidRDefault="00FF6698" w:rsidP="00816CFD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המשרד </w:t>
            </w:r>
            <w:r w:rsidR="00816CFD">
              <w:rPr>
                <w:rFonts w:ascii="David" w:hAnsi="David" w:cs="David" w:hint="cs"/>
                <w:sz w:val="24"/>
                <w:szCs w:val="24"/>
                <w:rtl/>
              </w:rPr>
              <w:t>בודק את האפשרות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לצאת למכרז</w:t>
            </w:r>
            <w:r w:rsidR="00816CFD">
              <w:rPr>
                <w:rFonts w:ascii="David" w:hAnsi="David" w:cs="David" w:hint="cs"/>
                <w:sz w:val="24"/>
                <w:szCs w:val="24"/>
                <w:rtl/>
              </w:rPr>
              <w:t xml:space="preserve"> בעתיד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עבור מכונות ממכר אוטומטיות ליחידותיו השונות בפריסה ארצית (בעיקר ליחידות מקבלות קהל).</w:t>
            </w:r>
          </w:p>
        </w:tc>
      </w:tr>
      <w:tr w:rsidR="002F65B2" w:rsidRPr="00C71A66" w:rsidTr="00C71A66">
        <w:trPr>
          <w:trHeight w:val="344"/>
        </w:trPr>
        <w:tc>
          <w:tcPr>
            <w:tcW w:w="1498" w:type="dxa"/>
          </w:tcPr>
          <w:p w:rsidR="002F65B2" w:rsidRDefault="002F65B2" w:rsidP="002F65B2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9</w:t>
            </w:r>
          </w:p>
        </w:tc>
        <w:tc>
          <w:tcPr>
            <w:tcW w:w="1618" w:type="dxa"/>
          </w:tcPr>
          <w:p w:rsidR="002F65B2" w:rsidRPr="00C71A66" w:rsidRDefault="002F65B2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נספח א </w:t>
            </w:r>
            <w:r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הצעת המחיר (עמ' 33) </w:t>
            </w:r>
          </w:p>
        </w:tc>
        <w:tc>
          <w:tcPr>
            <w:tcW w:w="3949" w:type="dxa"/>
          </w:tcPr>
          <w:p w:rsidR="002F65B2" w:rsidRPr="002F65B2" w:rsidRDefault="002F65B2" w:rsidP="00CF32C8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2F65B2">
              <w:rPr>
                <w:rFonts w:ascii="David" w:hAnsi="David" w:cs="David"/>
                <w:sz w:val="24"/>
                <w:szCs w:val="24"/>
                <w:rtl/>
              </w:rPr>
              <w:t>כידוע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,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עלות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מעביד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במשק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עומדת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על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כ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– 7,000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₪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.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עלות</w:t>
            </w:r>
            <w:r w:rsidR="00CF32C8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חומרי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גלם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למנה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מועשרת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,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עומדת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על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סך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של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14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₪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.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הנכם</w:t>
            </w:r>
            <w:r w:rsidR="00CF32C8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מבקשים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להעסיק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5.5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עובדים</w:t>
            </w:r>
            <w:r w:rsidR="00A7651D">
              <w:rPr>
                <w:rFonts w:ascii="David" w:hAnsi="David" w:cs="David" w:hint="cs"/>
                <w:sz w:val="24"/>
                <w:szCs w:val="24"/>
                <w:rtl/>
              </w:rPr>
              <w:t xml:space="preserve">,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בשרי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+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חלבי</w:t>
            </w:r>
            <w:r w:rsidR="00A7651D">
              <w:rPr>
                <w:rFonts w:ascii="David" w:hAnsi="David" w:cs="David" w:hint="cs"/>
                <w:sz w:val="24"/>
                <w:szCs w:val="24"/>
                <w:rtl/>
              </w:rPr>
              <w:t xml:space="preserve"> (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כולל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משגיח</w:t>
            </w:r>
            <w:r w:rsidR="00A7651D">
              <w:rPr>
                <w:rFonts w:ascii="David" w:hAnsi="David" w:cs="David" w:hint="cs"/>
                <w:sz w:val="24"/>
                <w:szCs w:val="24"/>
                <w:rtl/>
              </w:rPr>
              <w:t>).</w:t>
            </w:r>
            <w:r w:rsidR="00CF32C8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לאור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העלויות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המפורטות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לעיל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,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של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שכר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העובדים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וכדי</w:t>
            </w:r>
            <w:r w:rsidR="00CF32C8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לאפשר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לספק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להישאר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ברווח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,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נבקש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להעלות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את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מחיר</w:t>
            </w:r>
          </w:p>
          <w:p w:rsidR="002F65B2" w:rsidRPr="002F65B2" w:rsidRDefault="002F65B2" w:rsidP="002F65B2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F65B2">
              <w:rPr>
                <w:rFonts w:ascii="David" w:hAnsi="David" w:cs="David"/>
                <w:sz w:val="24"/>
                <w:szCs w:val="24"/>
                <w:rtl/>
              </w:rPr>
              <w:t>הארוחה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העסקית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למעל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20.5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₪</w:t>
            </w:r>
            <w:r w:rsidRPr="002F65B2">
              <w:rPr>
                <w:rFonts w:ascii="David" w:hAnsi="David" w:cs="David"/>
                <w:sz w:val="24"/>
                <w:szCs w:val="24"/>
              </w:rPr>
              <w:t xml:space="preserve"> + 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מע</w:t>
            </w:r>
            <w:r w:rsidRPr="002F65B2">
              <w:rPr>
                <w:rFonts w:ascii="David" w:hAnsi="David" w:cs="David"/>
                <w:sz w:val="24"/>
                <w:szCs w:val="24"/>
              </w:rPr>
              <w:t>"</w:t>
            </w:r>
            <w:r w:rsidRPr="002F65B2">
              <w:rPr>
                <w:rFonts w:ascii="David" w:hAnsi="David" w:cs="David"/>
                <w:sz w:val="24"/>
                <w:szCs w:val="24"/>
                <w:rtl/>
              </w:rPr>
              <w:t>מ</w:t>
            </w:r>
          </w:p>
        </w:tc>
        <w:tc>
          <w:tcPr>
            <w:tcW w:w="3391" w:type="dxa"/>
          </w:tcPr>
          <w:p w:rsidR="002F65B2" w:rsidRPr="00E71E1D" w:rsidRDefault="006A5C48" w:rsidP="006A5C4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עלות מקסימלית לארוחה עסקית תעודכן ל 21.37 ₪ + מע"מ. אין באמור כדיי להודות בעובדה שלא קיים רווח לספק  אף במחיר נמוך יותר.</w:t>
            </w:r>
          </w:p>
        </w:tc>
      </w:tr>
      <w:tr w:rsidR="002F65B2" w:rsidRPr="00C71A66" w:rsidTr="00C71A66">
        <w:trPr>
          <w:trHeight w:val="344"/>
        </w:trPr>
        <w:tc>
          <w:tcPr>
            <w:tcW w:w="1498" w:type="dxa"/>
          </w:tcPr>
          <w:p w:rsidR="002F65B2" w:rsidRDefault="002F65B2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10</w:t>
            </w:r>
          </w:p>
        </w:tc>
        <w:tc>
          <w:tcPr>
            <w:tcW w:w="1618" w:type="dxa"/>
          </w:tcPr>
          <w:p w:rsidR="002F65B2" w:rsidRPr="00C71A66" w:rsidRDefault="00FE1999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4.2.7 עמוד 21</w:t>
            </w:r>
          </w:p>
        </w:tc>
        <w:tc>
          <w:tcPr>
            <w:tcW w:w="3949" w:type="dxa"/>
          </w:tcPr>
          <w:p w:rsidR="00E71E1D" w:rsidRDefault="00CF32C8" w:rsidP="00CF32C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היקף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אומדן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הזמנות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הכיבוד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עומד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בשנת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2015 </w:t>
            </w:r>
            <w:r w:rsidR="00B52FDA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על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700,000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ש</w:t>
            </w:r>
            <w:r w:rsidRPr="00CF32C8">
              <w:rPr>
                <w:rFonts w:ascii="David" w:hAnsi="David" w:cs="David"/>
                <w:sz w:val="24"/>
                <w:szCs w:val="24"/>
              </w:rPr>
              <w:t>"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ח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,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מהו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האומדן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של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הזמנות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הכיבוד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בשנים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2016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ו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- 2017 ?</w:t>
            </w:r>
          </w:p>
          <w:p w:rsidR="00E71E1D" w:rsidRDefault="00E71E1D" w:rsidP="00E71E1D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2F65B2" w:rsidRPr="00E71E1D" w:rsidRDefault="002F65B2" w:rsidP="00E71E1D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391" w:type="dxa"/>
          </w:tcPr>
          <w:p w:rsidR="002F65B2" w:rsidRDefault="00CD13C2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האומדן בשנים האחרונות הוא 720,000 ₪</w:t>
            </w:r>
            <w:r w:rsidR="002B79A7">
              <w:rPr>
                <w:rFonts w:ascii="David" w:hAnsi="David" w:cs="David" w:hint="cs"/>
                <w:sz w:val="24"/>
                <w:szCs w:val="24"/>
                <w:rtl/>
              </w:rPr>
              <w:t xml:space="preserve"> לשנה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2F65B2" w:rsidRPr="00C71A66" w:rsidTr="00C71A66">
        <w:trPr>
          <w:trHeight w:val="344"/>
        </w:trPr>
        <w:tc>
          <w:tcPr>
            <w:tcW w:w="1498" w:type="dxa"/>
          </w:tcPr>
          <w:p w:rsidR="002F65B2" w:rsidRDefault="002F65B2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11</w:t>
            </w:r>
          </w:p>
        </w:tc>
        <w:tc>
          <w:tcPr>
            <w:tcW w:w="1618" w:type="dxa"/>
          </w:tcPr>
          <w:p w:rsidR="002F65B2" w:rsidRPr="00C71A66" w:rsidRDefault="00FE1999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4.2.2 עמוד 15</w:t>
            </w:r>
          </w:p>
        </w:tc>
        <w:tc>
          <w:tcPr>
            <w:tcW w:w="3949" w:type="dxa"/>
          </w:tcPr>
          <w:p w:rsidR="00CF32C8" w:rsidRPr="00CF32C8" w:rsidRDefault="00CF32C8" w:rsidP="00CF32C8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המכרז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דורש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הוצאת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מנות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מהמטבח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בלשכה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המרכזית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לבניין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מע</w:t>
            </w:r>
            <w:r w:rsidRPr="00CF32C8">
              <w:rPr>
                <w:rFonts w:ascii="David" w:hAnsi="David" w:cs="David"/>
                <w:sz w:val="24"/>
                <w:szCs w:val="24"/>
              </w:rPr>
              <w:t>"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צ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ובניין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דוד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המלך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.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האם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יש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למטבח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רישיון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יצרן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כנדרש</w:t>
            </w:r>
          </w:p>
          <w:p w:rsidR="002F65B2" w:rsidRPr="00C71A66" w:rsidRDefault="00CF32C8" w:rsidP="00CF32C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כדי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להוציא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מנות</w:t>
            </w:r>
            <w:r w:rsidRPr="00CF32C8">
              <w:rPr>
                <w:rFonts w:ascii="David" w:hAnsi="David" w:cs="David"/>
                <w:sz w:val="24"/>
                <w:szCs w:val="24"/>
              </w:rPr>
              <w:t>?</w:t>
            </w:r>
          </w:p>
        </w:tc>
        <w:tc>
          <w:tcPr>
            <w:tcW w:w="3391" w:type="dxa"/>
          </w:tcPr>
          <w:p w:rsidR="00B52FDA" w:rsidRDefault="00B52FDA" w:rsidP="006A5C4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זה מדבר על מנות ארוזות בחמגשיות.</w:t>
            </w:r>
          </w:p>
          <w:p w:rsidR="002F65B2" w:rsidRDefault="00254AB1" w:rsidP="006A5C4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71E1D">
              <w:rPr>
                <w:rFonts w:ascii="David" w:hAnsi="David" w:cs="David" w:hint="eastAsia"/>
                <w:sz w:val="24"/>
                <w:szCs w:val="24"/>
                <w:rtl/>
              </w:rPr>
              <w:t>רישיונות</w:t>
            </w:r>
            <w:r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71E1D">
              <w:rPr>
                <w:rFonts w:ascii="David" w:hAnsi="David" w:cs="David" w:hint="eastAsia"/>
                <w:sz w:val="24"/>
                <w:szCs w:val="24"/>
                <w:rtl/>
              </w:rPr>
              <w:t>המטבח</w:t>
            </w:r>
            <w:r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71E1D">
              <w:rPr>
                <w:rFonts w:ascii="David" w:hAnsi="David" w:cs="David" w:hint="eastAsia"/>
                <w:sz w:val="24"/>
                <w:szCs w:val="24"/>
                <w:rtl/>
              </w:rPr>
              <w:t>באחריות</w:t>
            </w:r>
            <w:r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71E1D">
              <w:rPr>
                <w:rFonts w:ascii="David" w:hAnsi="David" w:cs="David" w:hint="eastAsia"/>
                <w:sz w:val="24"/>
                <w:szCs w:val="24"/>
                <w:rtl/>
              </w:rPr>
              <w:t>הספק</w:t>
            </w:r>
            <w:r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71E1D">
              <w:rPr>
                <w:rFonts w:ascii="David" w:hAnsi="David" w:cs="David" w:hint="eastAsia"/>
                <w:sz w:val="24"/>
                <w:szCs w:val="24"/>
                <w:rtl/>
              </w:rPr>
              <w:t>הזוכה</w:t>
            </w:r>
            <w:r w:rsidRPr="00E71E1D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</w:tr>
      <w:tr w:rsidR="002F65B2" w:rsidRPr="00C71A66" w:rsidTr="00C71A66">
        <w:trPr>
          <w:trHeight w:val="344"/>
        </w:trPr>
        <w:tc>
          <w:tcPr>
            <w:tcW w:w="1498" w:type="dxa"/>
          </w:tcPr>
          <w:p w:rsidR="002F65B2" w:rsidRDefault="002F65B2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12</w:t>
            </w:r>
          </w:p>
        </w:tc>
        <w:tc>
          <w:tcPr>
            <w:tcW w:w="1618" w:type="dxa"/>
          </w:tcPr>
          <w:p w:rsidR="002F65B2" w:rsidRPr="00C71A66" w:rsidRDefault="00FE1999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2.3.1.4 עמוד 19</w:t>
            </w:r>
          </w:p>
        </w:tc>
        <w:tc>
          <w:tcPr>
            <w:tcW w:w="3949" w:type="dxa"/>
          </w:tcPr>
          <w:p w:rsidR="002F65B2" w:rsidRPr="00E71E1D" w:rsidRDefault="00CF32C8" w:rsidP="00CF32C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החלפת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עובדים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הינם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החלטה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של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הספק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</w:rPr>
              <w:t>–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לא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הגיונית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ולא חוקית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הדרישה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לאישור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נציג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המשרד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מראש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להחלפת עובדים</w:t>
            </w:r>
            <w:r w:rsidRPr="00E71E1D">
              <w:rPr>
                <w:rFonts w:ascii="David" w:hAnsi="David" w:cs="David"/>
                <w:sz w:val="24"/>
                <w:szCs w:val="24"/>
              </w:rPr>
              <w:t>.</w:t>
            </w:r>
          </w:p>
        </w:tc>
        <w:tc>
          <w:tcPr>
            <w:tcW w:w="3391" w:type="dxa"/>
          </w:tcPr>
          <w:p w:rsidR="007F090F" w:rsidRPr="00E71E1D" w:rsidRDefault="007F090F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2F65B2" w:rsidRPr="00E71E1D" w:rsidRDefault="002A66C4" w:rsidP="006A5C4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71E1D">
              <w:rPr>
                <w:rFonts w:ascii="David" w:hAnsi="David" w:cs="David" w:hint="eastAsia"/>
                <w:sz w:val="24"/>
                <w:szCs w:val="24"/>
                <w:rtl/>
              </w:rPr>
              <w:t>הדרישה</w:t>
            </w:r>
            <w:r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71E1D">
              <w:rPr>
                <w:rFonts w:ascii="David" w:hAnsi="David" w:cs="David" w:hint="eastAsia"/>
                <w:sz w:val="24"/>
                <w:szCs w:val="24"/>
                <w:rtl/>
              </w:rPr>
              <w:t>נועדה</w:t>
            </w:r>
            <w:r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71E1D">
              <w:rPr>
                <w:rFonts w:ascii="David" w:hAnsi="David" w:cs="David" w:hint="eastAsia"/>
                <w:sz w:val="24"/>
                <w:szCs w:val="24"/>
                <w:rtl/>
              </w:rPr>
              <w:t>ל</w:t>
            </w:r>
            <w:r w:rsidR="00F40D8B" w:rsidRPr="00E71E1D">
              <w:rPr>
                <w:rFonts w:ascii="David" w:hAnsi="David" w:cs="David" w:hint="eastAsia"/>
                <w:sz w:val="24"/>
                <w:szCs w:val="24"/>
                <w:rtl/>
              </w:rPr>
              <w:t>אפשר</w:t>
            </w:r>
            <w:r w:rsidR="00F40D8B"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40D8B" w:rsidRPr="00E71E1D">
              <w:rPr>
                <w:rFonts w:ascii="David" w:hAnsi="David" w:cs="David" w:hint="eastAsia"/>
                <w:sz w:val="24"/>
                <w:szCs w:val="24"/>
                <w:rtl/>
              </w:rPr>
              <w:t>למזמין</w:t>
            </w:r>
            <w:r w:rsidR="00F40D8B"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40D8B" w:rsidRPr="00E71E1D">
              <w:rPr>
                <w:rFonts w:ascii="David" w:hAnsi="David" w:cs="David" w:hint="eastAsia"/>
                <w:sz w:val="24"/>
                <w:szCs w:val="24"/>
                <w:rtl/>
              </w:rPr>
              <w:t>לוודא</w:t>
            </w:r>
            <w:r w:rsidR="00F40D8B"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40D8B" w:rsidRPr="00E71E1D">
              <w:rPr>
                <w:rFonts w:ascii="David" w:hAnsi="David" w:cs="David" w:hint="eastAsia"/>
                <w:sz w:val="24"/>
                <w:szCs w:val="24"/>
                <w:rtl/>
              </w:rPr>
              <w:t>שהמחליף</w:t>
            </w:r>
            <w:r w:rsidR="00F40D8B"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40D8B" w:rsidRPr="00E71E1D">
              <w:rPr>
                <w:rFonts w:ascii="David" w:hAnsi="David" w:cs="David" w:hint="eastAsia"/>
                <w:sz w:val="24"/>
                <w:szCs w:val="24"/>
                <w:rtl/>
              </w:rPr>
              <w:t>עומד</w:t>
            </w:r>
            <w:r w:rsidR="00F40D8B"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40D8B" w:rsidRPr="00E71E1D">
              <w:rPr>
                <w:rFonts w:ascii="David" w:hAnsi="David" w:cs="David" w:hint="eastAsia"/>
                <w:sz w:val="24"/>
                <w:szCs w:val="24"/>
                <w:rtl/>
              </w:rPr>
              <w:t>בדרישות</w:t>
            </w:r>
            <w:r w:rsidR="007F090F" w:rsidRPr="00E71E1D">
              <w:rPr>
                <w:rFonts w:ascii="David" w:hAnsi="David" w:cs="David" w:hint="cs"/>
                <w:sz w:val="24"/>
                <w:szCs w:val="24"/>
                <w:rtl/>
              </w:rPr>
              <w:t xml:space="preserve"> המשרד</w:t>
            </w:r>
            <w:r w:rsidR="00F40D8B" w:rsidRPr="00E71E1D">
              <w:rPr>
                <w:rFonts w:ascii="David" w:hAnsi="David" w:cs="David"/>
                <w:sz w:val="24"/>
                <w:szCs w:val="24"/>
                <w:rtl/>
              </w:rPr>
              <w:t xml:space="preserve"> למנהל המזנון במכרז, ולא </w:t>
            </w:r>
            <w:r w:rsidR="00F40D8B" w:rsidRPr="00E71E1D">
              <w:rPr>
                <w:rFonts w:ascii="David" w:hAnsi="David" w:cs="David" w:hint="eastAsia"/>
                <w:sz w:val="24"/>
                <w:szCs w:val="24"/>
                <w:rtl/>
              </w:rPr>
              <w:t>כדי</w:t>
            </w:r>
            <w:r w:rsidR="00F40D8B"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40D8B" w:rsidRPr="00E71E1D">
              <w:rPr>
                <w:rFonts w:ascii="David" w:hAnsi="David" w:cs="David" w:hint="eastAsia"/>
                <w:sz w:val="24"/>
                <w:szCs w:val="24"/>
                <w:rtl/>
              </w:rPr>
              <w:t>לקבוע</w:t>
            </w:r>
            <w:r w:rsidR="00F40D8B"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40D8B" w:rsidRPr="00E71E1D">
              <w:rPr>
                <w:rFonts w:ascii="David" w:hAnsi="David" w:cs="David" w:hint="eastAsia"/>
                <w:sz w:val="24"/>
                <w:szCs w:val="24"/>
                <w:rtl/>
              </w:rPr>
              <w:t>עבור</w:t>
            </w:r>
            <w:r w:rsidR="00F40D8B"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40D8B" w:rsidRPr="00E71E1D">
              <w:rPr>
                <w:rFonts w:ascii="David" w:hAnsi="David" w:cs="David" w:hint="eastAsia"/>
                <w:sz w:val="24"/>
                <w:szCs w:val="24"/>
                <w:rtl/>
              </w:rPr>
              <w:t>הספק</w:t>
            </w:r>
            <w:r w:rsidR="00F40D8B"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40D8B" w:rsidRPr="00E71E1D">
              <w:rPr>
                <w:rFonts w:ascii="David" w:hAnsi="David" w:cs="David" w:hint="eastAsia"/>
                <w:sz w:val="24"/>
                <w:szCs w:val="24"/>
                <w:rtl/>
              </w:rPr>
              <w:t>מי</w:t>
            </w:r>
            <w:r w:rsidR="00F40D8B"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40D8B" w:rsidRPr="00E71E1D">
              <w:rPr>
                <w:rFonts w:ascii="David" w:hAnsi="David" w:cs="David" w:hint="eastAsia"/>
                <w:sz w:val="24"/>
                <w:szCs w:val="24"/>
                <w:rtl/>
              </w:rPr>
              <w:t>יהיו</w:t>
            </w:r>
            <w:r w:rsidR="00F40D8B"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40D8B" w:rsidRPr="00E71E1D">
              <w:rPr>
                <w:rFonts w:ascii="David" w:hAnsi="David" w:cs="David" w:hint="eastAsia"/>
                <w:sz w:val="24"/>
                <w:szCs w:val="24"/>
                <w:rtl/>
              </w:rPr>
              <w:t>עובדיו</w:t>
            </w:r>
            <w:r w:rsidR="00F40D8B" w:rsidRPr="00E71E1D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  <w:p w:rsidR="00B52FDA" w:rsidRPr="00E71E1D" w:rsidRDefault="00B52FDA" w:rsidP="00E71E1D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 xml:space="preserve">יובהר כי המשרד יכול לדרוש החלפה של </w:t>
            </w:r>
            <w:r w:rsidR="006A5C48" w:rsidRPr="00E71E1D">
              <w:rPr>
                <w:rFonts w:ascii="David" w:hAnsi="David" w:cs="David" w:hint="cs"/>
                <w:sz w:val="24"/>
                <w:szCs w:val="24"/>
                <w:rtl/>
              </w:rPr>
              <w:t xml:space="preserve">עובד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לא מתאים</w:t>
            </w:r>
            <w:r w:rsidR="006A5C48" w:rsidRPr="00E71E1D">
              <w:rPr>
                <w:rFonts w:ascii="David" w:hAnsi="David" w:cs="David" w:hint="cs"/>
                <w:sz w:val="24"/>
                <w:szCs w:val="24"/>
                <w:rtl/>
              </w:rPr>
              <w:t xml:space="preserve"> (מקצועית מטעמי ביטחון וכו'), כאשר אי  החלפת העובד הנה עילה להפסקת ההתקשרות עם הזוכה.  </w:t>
            </w:r>
          </w:p>
          <w:p w:rsidR="00B52FDA" w:rsidRPr="00E71E1D" w:rsidRDefault="006A5C48" w:rsidP="006A5C4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 xml:space="preserve">יובהר כי </w:t>
            </w:r>
            <w:r w:rsidR="00B52FDA" w:rsidRPr="00E71E1D">
              <w:rPr>
                <w:rFonts w:ascii="David" w:hAnsi="David" w:cs="David" w:hint="cs"/>
                <w:sz w:val="24"/>
                <w:szCs w:val="24"/>
                <w:rtl/>
              </w:rPr>
              <w:t xml:space="preserve">כל החלפה של </w:t>
            </w:r>
            <w:r w:rsidR="007F090F" w:rsidRPr="00E71E1D">
              <w:rPr>
                <w:rFonts w:ascii="David" w:hAnsi="David" w:cs="David" w:hint="cs"/>
                <w:sz w:val="24"/>
                <w:szCs w:val="24"/>
                <w:rtl/>
              </w:rPr>
              <w:t xml:space="preserve">מנהל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 xml:space="preserve">המזנון </w:t>
            </w:r>
            <w:r w:rsidR="007F090F" w:rsidRPr="00E71E1D">
              <w:rPr>
                <w:rFonts w:ascii="David" w:hAnsi="David" w:cs="David" w:hint="cs"/>
                <w:sz w:val="24"/>
                <w:szCs w:val="24"/>
                <w:rtl/>
              </w:rPr>
              <w:t xml:space="preserve">או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 xml:space="preserve">הטבח </w:t>
            </w:r>
            <w:r w:rsidR="00B52FDA" w:rsidRPr="00E71E1D">
              <w:rPr>
                <w:rFonts w:ascii="David" w:hAnsi="David" w:cs="David" w:hint="cs"/>
                <w:sz w:val="24"/>
                <w:szCs w:val="24"/>
                <w:rtl/>
              </w:rPr>
              <w:t>תובא לאישור המשרד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 xml:space="preserve"> מראש</w:t>
            </w:r>
            <w:r w:rsidR="00B52FDA" w:rsidRPr="00E71E1D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 xml:space="preserve"> וראה הסיפא במענה לשאלה 5.</w:t>
            </w:r>
          </w:p>
        </w:tc>
      </w:tr>
      <w:tr w:rsidR="002F65B2" w:rsidRPr="00C71A66" w:rsidTr="00C71A66">
        <w:trPr>
          <w:trHeight w:val="344"/>
        </w:trPr>
        <w:tc>
          <w:tcPr>
            <w:tcW w:w="1498" w:type="dxa"/>
          </w:tcPr>
          <w:p w:rsidR="002F65B2" w:rsidRDefault="002F65B2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13</w:t>
            </w:r>
          </w:p>
        </w:tc>
        <w:tc>
          <w:tcPr>
            <w:tcW w:w="1618" w:type="dxa"/>
          </w:tcPr>
          <w:p w:rsidR="00CF32C8" w:rsidRDefault="00FE1999" w:rsidP="00FE199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סעיף 6.2 </w:t>
            </w:r>
          </w:p>
          <w:p w:rsidR="00FE1999" w:rsidRPr="00C71A66" w:rsidRDefault="00FE1999" w:rsidP="00FE1999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עמוד 30</w:t>
            </w:r>
          </w:p>
        </w:tc>
        <w:tc>
          <w:tcPr>
            <w:tcW w:w="3949" w:type="dxa"/>
          </w:tcPr>
          <w:p w:rsidR="002F65B2" w:rsidRPr="00E71E1D" w:rsidRDefault="00CF32C8" w:rsidP="00CF32C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ראיון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עם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מנהלי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המזנון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המוצעים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</w:rPr>
              <w:t>–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משקל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של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20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נקודות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</w:rPr>
              <w:t>–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דרישה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לא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סבירה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,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עובדים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מתחלפים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.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לא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יתכן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לגייס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עובדים לפני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זכיה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במכרז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ובוודאי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שזה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לא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יכול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להיות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תנאי</w:t>
            </w:r>
            <w:r w:rsidRPr="00E71E1D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לזכייה</w:t>
            </w:r>
            <w:r w:rsidRPr="00E71E1D">
              <w:rPr>
                <w:rFonts w:ascii="David" w:hAnsi="David" w:cs="David"/>
                <w:sz w:val="24"/>
                <w:szCs w:val="24"/>
              </w:rPr>
              <w:t>.</w:t>
            </w:r>
          </w:p>
        </w:tc>
        <w:tc>
          <w:tcPr>
            <w:tcW w:w="3391" w:type="dxa"/>
          </w:tcPr>
          <w:p w:rsidR="006A5C48" w:rsidRPr="00E71E1D" w:rsidRDefault="006A5C48" w:rsidP="006A5C4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לעמדת המשרד התרשמות מ</w:t>
            </w:r>
            <w:r w:rsidRPr="00E71E1D">
              <w:rPr>
                <w:rFonts w:ascii="David" w:hAnsi="David" w:cs="David"/>
                <w:sz w:val="24"/>
                <w:szCs w:val="24"/>
                <w:rtl/>
              </w:rPr>
              <w:t>מנהל המטבח הנ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ה אמת מידה</w:t>
            </w:r>
            <w:r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>לגיטימית</w:t>
            </w:r>
            <w:r w:rsidRPr="00E71E1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 xml:space="preserve">וחשובה להערכת איכות </w:t>
            </w:r>
            <w:r w:rsidRPr="00E71E1D">
              <w:rPr>
                <w:rFonts w:ascii="David" w:hAnsi="David" w:cs="David"/>
                <w:sz w:val="24"/>
                <w:szCs w:val="24"/>
                <w:rtl/>
              </w:rPr>
              <w:t>השירות</w:t>
            </w:r>
            <w:r w:rsidRPr="00E71E1D">
              <w:rPr>
                <w:rFonts w:ascii="David" w:hAnsi="David" w:cs="David" w:hint="cs"/>
                <w:sz w:val="24"/>
                <w:szCs w:val="24"/>
                <w:rtl/>
              </w:rPr>
              <w:t xml:space="preserve"> שיתקבל, וראה תשובה לשאלה 5. </w:t>
            </w:r>
          </w:p>
        </w:tc>
      </w:tr>
      <w:tr w:rsidR="002F65B2" w:rsidRPr="00C71A66" w:rsidTr="00C71A66">
        <w:trPr>
          <w:trHeight w:val="344"/>
        </w:trPr>
        <w:tc>
          <w:tcPr>
            <w:tcW w:w="1498" w:type="dxa"/>
          </w:tcPr>
          <w:p w:rsidR="002F65B2" w:rsidRDefault="002F65B2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14</w:t>
            </w:r>
          </w:p>
        </w:tc>
        <w:tc>
          <w:tcPr>
            <w:tcW w:w="1618" w:type="dxa"/>
          </w:tcPr>
          <w:p w:rsidR="002F65B2" w:rsidRDefault="00CF32C8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סעיף 6.2 </w:t>
            </w:r>
          </w:p>
          <w:p w:rsidR="00CF32C8" w:rsidRPr="00C71A66" w:rsidRDefault="00CF32C8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עמוד 30</w:t>
            </w:r>
          </w:p>
        </w:tc>
        <w:tc>
          <w:tcPr>
            <w:tcW w:w="3949" w:type="dxa"/>
          </w:tcPr>
          <w:p w:rsidR="002F65B2" w:rsidRPr="00CF32C8" w:rsidRDefault="00CF32C8" w:rsidP="00CF32C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ArialMT" w:cs="ArialMT"/>
                <w:sz w:val="24"/>
                <w:szCs w:val="24"/>
              </w:rPr>
              <w:t>"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המציע</w:t>
            </w:r>
            <w:r w:rsidRPr="00CF32C8">
              <w:rPr>
                <w:rFonts w:ascii="David" w:hAnsi="David" w:cs="David"/>
                <w:sz w:val="24"/>
                <w:szCs w:val="24"/>
              </w:rPr>
              <w:t>/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הבעלים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הינו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נכה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צה</w:t>
            </w:r>
            <w:r w:rsidRPr="00CF32C8">
              <w:rPr>
                <w:rFonts w:ascii="David" w:hAnsi="David" w:cs="David"/>
                <w:sz w:val="24"/>
                <w:szCs w:val="24"/>
              </w:rPr>
              <w:t>"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ל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" </w:t>
            </w:r>
            <w:r w:rsidRPr="00CF32C8">
              <w:rPr>
                <w:rFonts w:ascii="David" w:hAnsi="David" w:cs="David" w:hint="cs"/>
                <w:sz w:val="24"/>
                <w:szCs w:val="24"/>
              </w:rPr>
              <w:t>–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משקל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10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נקודות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</w:rPr>
              <w:t>–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נותן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עדיפות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לא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הוגנת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ולא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נכונה</w:t>
            </w:r>
            <w:r w:rsidRPr="00CF32C8">
              <w:rPr>
                <w:rFonts w:ascii="David" w:hAnsi="David" w:cs="David"/>
                <w:sz w:val="24"/>
                <w:szCs w:val="24"/>
              </w:rPr>
              <w:t>.</w:t>
            </w:r>
          </w:p>
        </w:tc>
        <w:tc>
          <w:tcPr>
            <w:tcW w:w="3391" w:type="dxa"/>
          </w:tcPr>
          <w:p w:rsidR="002F65B2" w:rsidRPr="00E71E1D" w:rsidRDefault="006A5C48" w:rsidP="006A5C4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אין שינוי במסמכי המכרז. הוועדה רואה אינטרס </w:t>
            </w:r>
            <w:r w:rsidR="00253FF6">
              <w:rPr>
                <w:rFonts w:ascii="David" w:hAnsi="David" w:cs="David" w:hint="cs"/>
                <w:sz w:val="24"/>
                <w:szCs w:val="24"/>
                <w:rtl/>
              </w:rPr>
              <w:t xml:space="preserve">ציבורי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לעניין עידוד התקשרות עם נכה צה"ל</w:t>
            </w:r>
            <w:r w:rsidR="00253FF6">
              <w:rPr>
                <w:rFonts w:ascii="David" w:hAnsi="David" w:cs="David" w:hint="cs"/>
                <w:sz w:val="24"/>
                <w:szCs w:val="24"/>
                <w:rtl/>
              </w:rPr>
              <w:t xml:space="preserve"> להפעלת מזנון.</w:t>
            </w:r>
          </w:p>
        </w:tc>
      </w:tr>
      <w:tr w:rsidR="002F65B2" w:rsidRPr="00C71A66" w:rsidTr="00C71A66">
        <w:trPr>
          <w:trHeight w:val="344"/>
        </w:trPr>
        <w:tc>
          <w:tcPr>
            <w:tcW w:w="1498" w:type="dxa"/>
          </w:tcPr>
          <w:p w:rsidR="002F65B2" w:rsidRDefault="002F65B2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15</w:t>
            </w:r>
          </w:p>
        </w:tc>
        <w:tc>
          <w:tcPr>
            <w:tcW w:w="1618" w:type="dxa"/>
          </w:tcPr>
          <w:p w:rsidR="002F65B2" w:rsidRDefault="00CF32C8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6</w:t>
            </w:r>
          </w:p>
          <w:p w:rsidR="00CF32C8" w:rsidRPr="00C71A66" w:rsidRDefault="00CF32C8" w:rsidP="00CF32C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עמוד 33</w:t>
            </w:r>
          </w:p>
        </w:tc>
        <w:tc>
          <w:tcPr>
            <w:tcW w:w="3949" w:type="dxa"/>
          </w:tcPr>
          <w:p w:rsidR="002F65B2" w:rsidRPr="00CF32C8" w:rsidRDefault="00CF32C8" w:rsidP="00CF32C8">
            <w:pPr>
              <w:spacing w:line="360" w:lineRule="auto"/>
              <w:rPr>
                <w:rFonts w:ascii="ArialMT" w:cs="ArialMT"/>
                <w:sz w:val="24"/>
                <w:szCs w:val="24"/>
                <w:rtl/>
              </w:rPr>
            </w:pP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טווח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המחירים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הנדרש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נמוך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מאוד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ואף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נמוך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משמעותית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מהמחיר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המשולם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היום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לספק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במקום</w:t>
            </w:r>
            <w:r>
              <w:rPr>
                <w:rFonts w:ascii="ArialMT" w:cs="ArialMT"/>
                <w:sz w:val="24"/>
                <w:szCs w:val="24"/>
              </w:rPr>
              <w:t>.</w:t>
            </w:r>
          </w:p>
        </w:tc>
        <w:tc>
          <w:tcPr>
            <w:tcW w:w="3391" w:type="dxa"/>
          </w:tcPr>
          <w:p w:rsidR="002F65B2" w:rsidRDefault="00BE1DA1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תשובה לשאלה 9.</w:t>
            </w:r>
          </w:p>
        </w:tc>
      </w:tr>
      <w:tr w:rsidR="002F65B2" w:rsidRPr="00C71A66" w:rsidTr="00C71A66">
        <w:trPr>
          <w:trHeight w:val="344"/>
        </w:trPr>
        <w:tc>
          <w:tcPr>
            <w:tcW w:w="1498" w:type="dxa"/>
          </w:tcPr>
          <w:p w:rsidR="002F65B2" w:rsidRDefault="002F65B2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16</w:t>
            </w:r>
          </w:p>
        </w:tc>
        <w:tc>
          <w:tcPr>
            <w:tcW w:w="1618" w:type="dxa"/>
          </w:tcPr>
          <w:p w:rsidR="002F65B2" w:rsidRPr="00C71A66" w:rsidRDefault="00CF32C8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3.7.3 עמוד 9</w:t>
            </w:r>
          </w:p>
        </w:tc>
        <w:tc>
          <w:tcPr>
            <w:tcW w:w="3949" w:type="dxa"/>
          </w:tcPr>
          <w:p w:rsidR="00CF32C8" w:rsidRPr="00CF32C8" w:rsidRDefault="00CF32C8" w:rsidP="00CF32C8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נבקש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להוסיף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את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המילים</w:t>
            </w:r>
            <w:r w:rsidRPr="00CF32C8">
              <w:rPr>
                <w:rFonts w:ascii="David" w:hAnsi="David" w:cs="David"/>
                <w:sz w:val="24"/>
                <w:szCs w:val="24"/>
              </w:rPr>
              <w:t>: "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בהתאם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להרחבי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השיפוי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המפורטים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להלן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"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לאחר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המילים</w:t>
            </w:r>
            <w:r w:rsidRPr="00CF32C8">
              <w:rPr>
                <w:rFonts w:ascii="David" w:hAnsi="David" w:cs="David"/>
                <w:sz w:val="24"/>
                <w:szCs w:val="24"/>
              </w:rPr>
              <w:t>: "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משרד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המשפטים</w:t>
            </w:r>
            <w:r w:rsidRPr="00CF32C8">
              <w:rPr>
                <w:rFonts w:ascii="David" w:hAnsi="David" w:cs="David"/>
                <w:sz w:val="24"/>
                <w:szCs w:val="24"/>
              </w:rPr>
              <w:t>"</w:t>
            </w:r>
          </w:p>
          <w:p w:rsidR="00CF32C8" w:rsidRPr="00CF32C8" w:rsidRDefault="00CF32C8" w:rsidP="00CF32C8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נבקש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להחליף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את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המילה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: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להציגם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"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במילים</w:t>
            </w:r>
            <w:r w:rsidRPr="00CF32C8">
              <w:rPr>
                <w:rFonts w:ascii="David" w:hAnsi="David" w:cs="David"/>
                <w:sz w:val="24"/>
                <w:szCs w:val="24"/>
              </w:rPr>
              <w:t>: "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להציג</w:t>
            </w:r>
          </w:p>
          <w:p w:rsidR="002F65B2" w:rsidRPr="00CF32C8" w:rsidRDefault="00CF32C8" w:rsidP="00CF32C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אישור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ביטוח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המעיד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על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עריכתם</w:t>
            </w:r>
            <w:r w:rsidRPr="00CF32C8">
              <w:rPr>
                <w:rFonts w:ascii="David" w:hAnsi="David" w:cs="David"/>
                <w:sz w:val="24"/>
                <w:szCs w:val="24"/>
              </w:rPr>
              <w:t>"</w:t>
            </w:r>
          </w:p>
        </w:tc>
        <w:tc>
          <w:tcPr>
            <w:tcW w:w="3391" w:type="dxa"/>
          </w:tcPr>
          <w:p w:rsidR="002142F9" w:rsidRPr="00E71E1D" w:rsidRDefault="002142F9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71E1D">
              <w:rPr>
                <w:rFonts w:ascii="David" w:hAnsi="David" w:cs="David" w:hint="eastAsia"/>
                <w:sz w:val="24"/>
                <w:szCs w:val="24"/>
                <w:rtl/>
              </w:rPr>
              <w:t>הבקשות</w:t>
            </w:r>
            <w:r w:rsidRPr="00E71E1D">
              <w:rPr>
                <w:rFonts w:ascii="David" w:hAnsi="David" w:cs="David"/>
                <w:sz w:val="24"/>
                <w:szCs w:val="24"/>
                <w:rtl/>
              </w:rPr>
              <w:t xml:space="preserve"> נדחות. </w:t>
            </w:r>
          </w:p>
        </w:tc>
      </w:tr>
      <w:tr w:rsidR="002F65B2" w:rsidRPr="00C71A66" w:rsidTr="00C71A66">
        <w:trPr>
          <w:trHeight w:val="344"/>
        </w:trPr>
        <w:tc>
          <w:tcPr>
            <w:tcW w:w="1498" w:type="dxa"/>
          </w:tcPr>
          <w:p w:rsidR="002F65B2" w:rsidRDefault="002F65B2" w:rsidP="002F65B2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17</w:t>
            </w:r>
          </w:p>
        </w:tc>
        <w:tc>
          <w:tcPr>
            <w:tcW w:w="1618" w:type="dxa"/>
          </w:tcPr>
          <w:p w:rsidR="002F65B2" w:rsidRPr="00C71A66" w:rsidRDefault="00CF32C8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3.7.3.2 עמוד 10</w:t>
            </w:r>
          </w:p>
        </w:tc>
        <w:tc>
          <w:tcPr>
            <w:tcW w:w="3949" w:type="dxa"/>
          </w:tcPr>
          <w:p w:rsidR="002F65B2" w:rsidRPr="00CF32C8" w:rsidRDefault="00CF32C8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סעיף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5 -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נבקש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לגרוע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את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סעיפים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1-3</w:t>
            </w:r>
          </w:p>
        </w:tc>
        <w:tc>
          <w:tcPr>
            <w:tcW w:w="3391" w:type="dxa"/>
          </w:tcPr>
          <w:p w:rsidR="00836EA0" w:rsidRDefault="00836EA0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הבקשה נדחית. </w:t>
            </w:r>
          </w:p>
        </w:tc>
      </w:tr>
      <w:tr w:rsidR="002F65B2" w:rsidRPr="00C71A66" w:rsidTr="00C71A66">
        <w:trPr>
          <w:trHeight w:val="344"/>
        </w:trPr>
        <w:tc>
          <w:tcPr>
            <w:tcW w:w="1498" w:type="dxa"/>
          </w:tcPr>
          <w:p w:rsidR="002F65B2" w:rsidRDefault="002F65B2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18</w:t>
            </w:r>
          </w:p>
        </w:tc>
        <w:tc>
          <w:tcPr>
            <w:tcW w:w="1618" w:type="dxa"/>
          </w:tcPr>
          <w:p w:rsidR="002F65B2" w:rsidRPr="00C71A66" w:rsidRDefault="00CF32C8" w:rsidP="00C71A66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3.7.3.4 עמוד 11</w:t>
            </w:r>
          </w:p>
        </w:tc>
        <w:tc>
          <w:tcPr>
            <w:tcW w:w="3949" w:type="dxa"/>
          </w:tcPr>
          <w:p w:rsidR="002F65B2" w:rsidRPr="00C71A66" w:rsidRDefault="00CF32C8" w:rsidP="00CF32C8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לאחר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המילים</w:t>
            </w:r>
            <w:r w:rsidRPr="00CF32C8">
              <w:rPr>
                <w:rFonts w:ascii="David" w:hAnsi="David" w:cs="David"/>
                <w:sz w:val="24"/>
                <w:szCs w:val="24"/>
              </w:rPr>
              <w:t>: "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כלי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רכב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"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נבקש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להוסיף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את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המילים</w:t>
            </w:r>
            <w:r w:rsidRPr="00CF32C8">
              <w:rPr>
                <w:rFonts w:ascii="David" w:hAnsi="David" w:cs="David"/>
                <w:sz w:val="24"/>
                <w:szCs w:val="24"/>
              </w:rPr>
              <w:t>: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CF32C8">
              <w:rPr>
                <w:rFonts w:ascii="David" w:hAnsi="David" w:cs="David"/>
                <w:sz w:val="24"/>
                <w:szCs w:val="24"/>
              </w:rPr>
              <w:t>"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בבעלות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נותן</w:t>
            </w:r>
            <w:r w:rsidRPr="00CF32C8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CF32C8">
              <w:rPr>
                <w:rFonts w:ascii="David" w:hAnsi="David" w:cs="David" w:hint="cs"/>
                <w:sz w:val="24"/>
                <w:szCs w:val="24"/>
                <w:rtl/>
              </w:rPr>
              <w:t>השירותים</w:t>
            </w:r>
            <w:r w:rsidRPr="00CF32C8">
              <w:rPr>
                <w:rFonts w:ascii="David" w:hAnsi="David" w:cs="David"/>
                <w:sz w:val="24"/>
                <w:szCs w:val="24"/>
              </w:rPr>
              <w:t>"</w:t>
            </w:r>
          </w:p>
        </w:tc>
        <w:tc>
          <w:tcPr>
            <w:tcW w:w="3391" w:type="dxa"/>
          </w:tcPr>
          <w:p w:rsidR="00FC3872" w:rsidRDefault="00FC3872" w:rsidP="003D02E1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הבקשה נדחית. תשומת הלב כי ככל וייעשה שימוש בכלי רכב למתן השירותים, </w:t>
            </w:r>
            <w:r w:rsidR="003D02E1">
              <w:rPr>
                <w:rFonts w:ascii="David" w:hAnsi="David" w:cs="David" w:hint="cs"/>
                <w:sz w:val="24"/>
                <w:szCs w:val="24"/>
                <w:rtl/>
              </w:rPr>
              <w:t xml:space="preserve">על כלי הרכב,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הן של נותן השירותים והן של צד ג' מטעמו, להיות מבוטחים כפי הנדרש במכרז.</w:t>
            </w:r>
          </w:p>
        </w:tc>
      </w:tr>
    </w:tbl>
    <w:p w:rsidR="002B1732" w:rsidRDefault="002B1732">
      <w:pPr>
        <w:bidi w:val="0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lastRenderedPageBreak/>
        <w:br w:type="page"/>
      </w:r>
    </w:p>
    <w:p w:rsidR="00E71E1D" w:rsidRDefault="00E71E1D" w:rsidP="002B1732">
      <w:pPr>
        <w:spacing w:line="360" w:lineRule="auto"/>
        <w:jc w:val="center"/>
        <w:rPr>
          <w:rFonts w:ascii="David" w:hAnsi="David" w:cs="David"/>
          <w:b/>
          <w:bCs/>
          <w:szCs w:val="32"/>
          <w:rtl/>
        </w:rPr>
      </w:pPr>
    </w:p>
    <w:p w:rsidR="002B1732" w:rsidRPr="002B1732" w:rsidRDefault="002B1732" w:rsidP="002B1732">
      <w:pPr>
        <w:spacing w:line="360" w:lineRule="auto"/>
        <w:jc w:val="center"/>
        <w:rPr>
          <w:rFonts w:ascii="David" w:hAnsi="David" w:cs="David"/>
          <w:b/>
          <w:bCs/>
          <w:szCs w:val="32"/>
          <w:rtl/>
        </w:rPr>
      </w:pPr>
      <w:r w:rsidRPr="002B1732">
        <w:rPr>
          <w:rFonts w:ascii="David" w:hAnsi="David" w:cs="David"/>
          <w:b/>
          <w:bCs/>
          <w:szCs w:val="32"/>
          <w:rtl/>
        </w:rPr>
        <w:t xml:space="preserve">נספח 12 לחוברת ההצעה </w:t>
      </w:r>
    </w:p>
    <w:p w:rsidR="002B1732" w:rsidRPr="002B1732" w:rsidRDefault="002B1732" w:rsidP="002B1732">
      <w:pPr>
        <w:spacing w:line="360" w:lineRule="auto"/>
        <w:jc w:val="center"/>
        <w:rPr>
          <w:rFonts w:ascii="David" w:hAnsi="David" w:cs="David"/>
          <w:b/>
          <w:bCs/>
          <w:szCs w:val="32"/>
          <w:rtl/>
        </w:rPr>
      </w:pPr>
      <w:r w:rsidRPr="002B1732">
        <w:rPr>
          <w:rFonts w:ascii="David" w:hAnsi="David" w:cs="David"/>
          <w:b/>
          <w:bCs/>
          <w:szCs w:val="32"/>
          <w:rtl/>
        </w:rPr>
        <w:t>הצהרת המציע על העסקתם של טבח ומנהל המזנונים</w:t>
      </w:r>
    </w:p>
    <w:p w:rsidR="002B1732" w:rsidRPr="002B1732" w:rsidRDefault="002B1732" w:rsidP="002B1732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:rsidR="002B1732" w:rsidRPr="002B1732" w:rsidRDefault="002B1732" w:rsidP="00253F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2B1732">
        <w:rPr>
          <w:rFonts w:ascii="David" w:hAnsi="David" w:cs="David"/>
          <w:sz w:val="24"/>
          <w:szCs w:val="24"/>
          <w:rtl/>
        </w:rPr>
        <w:t xml:space="preserve">אני המציע  _____ ח.פ./ת.ז. _________ מצהיר כי אני מתחייב כי </w:t>
      </w:r>
      <w:r w:rsidR="00253FF6">
        <w:rPr>
          <w:rFonts w:ascii="David" w:hAnsi="David" w:cs="David" w:hint="cs"/>
          <w:sz w:val="24"/>
          <w:szCs w:val="24"/>
          <w:rtl/>
        </w:rPr>
        <w:t xml:space="preserve">ככל ואזכה בהליך </w:t>
      </w:r>
      <w:r w:rsidRPr="002B1732">
        <w:rPr>
          <w:rFonts w:ascii="David" w:hAnsi="David" w:cs="David"/>
          <w:sz w:val="24"/>
          <w:szCs w:val="24"/>
          <w:rtl/>
        </w:rPr>
        <w:t xml:space="preserve">הטבח ומנהל </w:t>
      </w:r>
      <w:r w:rsidR="00253FF6" w:rsidRPr="002B1732">
        <w:rPr>
          <w:rFonts w:ascii="David" w:hAnsi="David" w:cs="David"/>
          <w:sz w:val="24"/>
          <w:szCs w:val="24"/>
          <w:rtl/>
        </w:rPr>
        <w:t>המזנו</w:t>
      </w:r>
      <w:r w:rsidR="00253FF6">
        <w:rPr>
          <w:rFonts w:ascii="David" w:hAnsi="David" w:cs="David" w:hint="cs"/>
          <w:sz w:val="24"/>
          <w:szCs w:val="24"/>
          <w:rtl/>
        </w:rPr>
        <w:t>ן</w:t>
      </w:r>
      <w:r w:rsidR="00253FF6" w:rsidRPr="002B1732">
        <w:rPr>
          <w:rFonts w:ascii="David" w:hAnsi="David" w:cs="David"/>
          <w:sz w:val="24"/>
          <w:szCs w:val="24"/>
          <w:rtl/>
        </w:rPr>
        <w:t xml:space="preserve"> </w:t>
      </w:r>
      <w:r w:rsidRPr="002B1732">
        <w:rPr>
          <w:rFonts w:ascii="David" w:hAnsi="David" w:cs="David"/>
          <w:sz w:val="24"/>
          <w:szCs w:val="24"/>
          <w:rtl/>
        </w:rPr>
        <w:t xml:space="preserve">אשר הוגשו בהצעתי יועסקו על ידי ויתנו את השירות בפועל בעת תחילת ההתקשרות ובמהלכה. </w:t>
      </w:r>
    </w:p>
    <w:p w:rsidR="002B1732" w:rsidRPr="002B1732" w:rsidRDefault="002B1732" w:rsidP="002B1732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:rsidR="002B1732" w:rsidRDefault="002B1732" w:rsidP="00253F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2B1732">
        <w:rPr>
          <w:rFonts w:ascii="David" w:hAnsi="David" w:cs="David"/>
          <w:sz w:val="24"/>
          <w:szCs w:val="24"/>
          <w:rtl/>
        </w:rPr>
        <w:t xml:space="preserve">הנני מודע לעובדה כי ככל ואזכה </w:t>
      </w:r>
      <w:r w:rsidR="00253FF6">
        <w:rPr>
          <w:rFonts w:ascii="David" w:hAnsi="David" w:cs="David" w:hint="cs"/>
          <w:sz w:val="24"/>
          <w:szCs w:val="24"/>
          <w:rtl/>
        </w:rPr>
        <w:t xml:space="preserve">במכרז, </w:t>
      </w:r>
      <w:r w:rsidRPr="002B1732">
        <w:rPr>
          <w:rFonts w:ascii="David" w:hAnsi="David" w:cs="David"/>
          <w:sz w:val="24"/>
          <w:szCs w:val="24"/>
          <w:rtl/>
        </w:rPr>
        <w:t xml:space="preserve">שינוי זהות הטבח או מנהל </w:t>
      </w:r>
      <w:r w:rsidR="00253FF6" w:rsidRPr="002B1732">
        <w:rPr>
          <w:rFonts w:ascii="David" w:hAnsi="David" w:cs="David"/>
          <w:sz w:val="24"/>
          <w:szCs w:val="24"/>
          <w:rtl/>
        </w:rPr>
        <w:t>המזנו</w:t>
      </w:r>
      <w:r w:rsidR="00253FF6">
        <w:rPr>
          <w:rFonts w:ascii="David" w:hAnsi="David" w:cs="David" w:hint="cs"/>
          <w:sz w:val="24"/>
          <w:szCs w:val="24"/>
          <w:rtl/>
        </w:rPr>
        <w:t>ן</w:t>
      </w:r>
      <w:r w:rsidR="00253FF6" w:rsidRPr="002B1732">
        <w:rPr>
          <w:rFonts w:ascii="David" w:hAnsi="David" w:cs="David"/>
          <w:sz w:val="24"/>
          <w:szCs w:val="24"/>
          <w:rtl/>
        </w:rPr>
        <w:t xml:space="preserve"> </w:t>
      </w:r>
      <w:r w:rsidRPr="002B1732">
        <w:rPr>
          <w:rFonts w:ascii="David" w:hAnsi="David" w:cs="David"/>
          <w:sz w:val="24"/>
          <w:szCs w:val="24"/>
          <w:rtl/>
        </w:rPr>
        <w:t xml:space="preserve">בטרם </w:t>
      </w:r>
      <w:r w:rsidR="00253FF6">
        <w:rPr>
          <w:rFonts w:ascii="David" w:hAnsi="David" w:cs="David" w:hint="cs"/>
          <w:sz w:val="24"/>
          <w:szCs w:val="24"/>
          <w:rtl/>
        </w:rPr>
        <w:t xml:space="preserve">תחילת </w:t>
      </w:r>
      <w:r w:rsidRPr="002B1732">
        <w:rPr>
          <w:rFonts w:ascii="David" w:hAnsi="David" w:cs="David"/>
          <w:sz w:val="24"/>
          <w:szCs w:val="24"/>
          <w:rtl/>
        </w:rPr>
        <w:t>ביצוע ההתקשרות בפועל הנה עילה לביטול זכייתי.</w:t>
      </w:r>
    </w:p>
    <w:p w:rsidR="00253FF6" w:rsidRPr="002B1732" w:rsidRDefault="00253FF6" w:rsidP="00253FF6">
      <w:pPr>
        <w:spacing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הנני מודע כי שינוי זהות מנהל המטבח והטבח במהלך ההתקשרות ללא קבלת אישור המשרד הנה עילה לביטול ההתקשרות מטעם המשרד. </w:t>
      </w:r>
    </w:p>
    <w:p w:rsidR="002B1732" w:rsidRPr="002B1732" w:rsidRDefault="002B1732" w:rsidP="002B1732">
      <w:pPr>
        <w:spacing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2B1732" w:rsidRPr="002B1732" w:rsidRDefault="002B1732" w:rsidP="002B1732">
      <w:pPr>
        <w:spacing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2B173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על חתום: </w:t>
      </w:r>
    </w:p>
    <w:p w:rsidR="002B1732" w:rsidRPr="002B1732" w:rsidRDefault="002B1732" w:rsidP="002B1732">
      <w:pPr>
        <w:spacing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2B1732" w:rsidRPr="002B1732" w:rsidRDefault="002B1732" w:rsidP="002B1732">
      <w:pPr>
        <w:spacing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2B1732">
        <w:rPr>
          <w:rFonts w:ascii="David" w:hAnsi="David" w:cs="David"/>
          <w:b/>
          <w:bCs/>
          <w:sz w:val="24"/>
          <w:szCs w:val="24"/>
          <w:u w:val="single"/>
          <w:rtl/>
        </w:rPr>
        <w:t>_______________</w:t>
      </w:r>
    </w:p>
    <w:p w:rsidR="002B1732" w:rsidRPr="002B1732" w:rsidRDefault="002B1732" w:rsidP="002B1732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2B1732">
        <w:rPr>
          <w:rFonts w:ascii="David" w:hAnsi="David" w:cs="David"/>
          <w:sz w:val="24"/>
          <w:szCs w:val="24"/>
          <w:rtl/>
        </w:rPr>
        <w:t>הגורם המוסמך לתחום מטעם המציע.</w:t>
      </w:r>
    </w:p>
    <w:p w:rsidR="003E66AB" w:rsidRPr="00816CFD" w:rsidRDefault="003E66AB" w:rsidP="00816CFD">
      <w:pPr>
        <w:bidi w:val="0"/>
        <w:rPr>
          <w:b/>
          <w:bCs/>
          <w:szCs w:val="32"/>
        </w:rPr>
      </w:pPr>
    </w:p>
    <w:sectPr w:rsidR="003E66AB" w:rsidRPr="00816CFD" w:rsidSect="00BC0A6A"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4C82" w:rsidRDefault="00034C82" w:rsidP="00BC0A6A">
      <w:pPr>
        <w:spacing w:after="0" w:line="240" w:lineRule="auto"/>
      </w:pPr>
      <w:r>
        <w:separator/>
      </w:r>
    </w:p>
  </w:endnote>
  <w:endnote w:type="continuationSeparator" w:id="0">
    <w:p w:rsidR="00034C82" w:rsidRDefault="00034C82" w:rsidP="00BC0A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4C82" w:rsidRDefault="00034C82" w:rsidP="00BC0A6A">
      <w:pPr>
        <w:spacing w:after="0" w:line="240" w:lineRule="auto"/>
      </w:pPr>
      <w:r>
        <w:separator/>
      </w:r>
    </w:p>
  </w:footnote>
  <w:footnote w:type="continuationSeparator" w:id="0">
    <w:p w:rsidR="00034C82" w:rsidRDefault="00034C82" w:rsidP="00BC0A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AB06AA"/>
    <w:multiLevelType w:val="hybridMultilevel"/>
    <w:tmpl w:val="19647C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D745A6"/>
    <w:multiLevelType w:val="hybridMultilevel"/>
    <w:tmpl w:val="5D0AD0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6E720A"/>
    <w:multiLevelType w:val="hybridMultilevel"/>
    <w:tmpl w:val="D87834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43717"/>
    <w:multiLevelType w:val="multilevel"/>
    <w:tmpl w:val="54B40DD4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12"/>
        </w:tabs>
        <w:ind w:left="2212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0A6A"/>
    <w:rsid w:val="00034C82"/>
    <w:rsid w:val="00056C2F"/>
    <w:rsid w:val="00076FC5"/>
    <w:rsid w:val="000B564C"/>
    <w:rsid w:val="000D31A5"/>
    <w:rsid w:val="000F7A8D"/>
    <w:rsid w:val="00100E81"/>
    <w:rsid w:val="00115630"/>
    <w:rsid w:val="001204E4"/>
    <w:rsid w:val="001462AF"/>
    <w:rsid w:val="00175F7F"/>
    <w:rsid w:val="001A088D"/>
    <w:rsid w:val="002142F9"/>
    <w:rsid w:val="0023093B"/>
    <w:rsid w:val="00234584"/>
    <w:rsid w:val="00253FF6"/>
    <w:rsid w:val="00254AB1"/>
    <w:rsid w:val="002A66C4"/>
    <w:rsid w:val="002B1732"/>
    <w:rsid w:val="002B79A7"/>
    <w:rsid w:val="002C2C98"/>
    <w:rsid w:val="002F65B2"/>
    <w:rsid w:val="002F70D7"/>
    <w:rsid w:val="0030728A"/>
    <w:rsid w:val="00382FEE"/>
    <w:rsid w:val="003D02E1"/>
    <w:rsid w:val="003E222F"/>
    <w:rsid w:val="003E66AB"/>
    <w:rsid w:val="00445634"/>
    <w:rsid w:val="00474123"/>
    <w:rsid w:val="00483978"/>
    <w:rsid w:val="004A3DAF"/>
    <w:rsid w:val="00511BD6"/>
    <w:rsid w:val="005A010B"/>
    <w:rsid w:val="005E00CC"/>
    <w:rsid w:val="005E12B0"/>
    <w:rsid w:val="0062087D"/>
    <w:rsid w:val="006348F9"/>
    <w:rsid w:val="00642EF4"/>
    <w:rsid w:val="00647A7C"/>
    <w:rsid w:val="006771EC"/>
    <w:rsid w:val="006A5C48"/>
    <w:rsid w:val="006C00B5"/>
    <w:rsid w:val="006C1C62"/>
    <w:rsid w:val="00727769"/>
    <w:rsid w:val="00784491"/>
    <w:rsid w:val="007C5547"/>
    <w:rsid w:val="007F090F"/>
    <w:rsid w:val="00816CFD"/>
    <w:rsid w:val="00836EA0"/>
    <w:rsid w:val="00853990"/>
    <w:rsid w:val="008F37D0"/>
    <w:rsid w:val="00A24B92"/>
    <w:rsid w:val="00A7651D"/>
    <w:rsid w:val="00A8706A"/>
    <w:rsid w:val="00AB2FEE"/>
    <w:rsid w:val="00B0439C"/>
    <w:rsid w:val="00B04A39"/>
    <w:rsid w:val="00B41C3C"/>
    <w:rsid w:val="00B4430D"/>
    <w:rsid w:val="00B518A4"/>
    <w:rsid w:val="00B52FDA"/>
    <w:rsid w:val="00BC0A6A"/>
    <w:rsid w:val="00BE1DA1"/>
    <w:rsid w:val="00C71A66"/>
    <w:rsid w:val="00CD13C2"/>
    <w:rsid w:val="00CD4617"/>
    <w:rsid w:val="00CF32C8"/>
    <w:rsid w:val="00D7169E"/>
    <w:rsid w:val="00D975F3"/>
    <w:rsid w:val="00DC1EE2"/>
    <w:rsid w:val="00E556DD"/>
    <w:rsid w:val="00E71E1D"/>
    <w:rsid w:val="00E97B36"/>
    <w:rsid w:val="00EF3DFE"/>
    <w:rsid w:val="00F02DC0"/>
    <w:rsid w:val="00F40D8B"/>
    <w:rsid w:val="00F676B5"/>
    <w:rsid w:val="00FC3872"/>
    <w:rsid w:val="00FC5B11"/>
    <w:rsid w:val="00FE1999"/>
    <w:rsid w:val="00FE2FD3"/>
    <w:rsid w:val="00FF6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69E9D45"/>
  <w15:docId w15:val="{33E3D03E-DC83-4F34-AAD8-F7834F713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2C2C98"/>
    <w:pPr>
      <w:bidi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nhideWhenUsed/>
    <w:rsid w:val="00BC0A6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1"/>
    <w:link w:val="a4"/>
    <w:rsid w:val="00BC0A6A"/>
  </w:style>
  <w:style w:type="paragraph" w:styleId="a6">
    <w:name w:val="footer"/>
    <w:basedOn w:val="a0"/>
    <w:link w:val="a7"/>
    <w:uiPriority w:val="99"/>
    <w:unhideWhenUsed/>
    <w:rsid w:val="00BC0A6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1"/>
    <w:link w:val="a6"/>
    <w:uiPriority w:val="99"/>
    <w:rsid w:val="00BC0A6A"/>
  </w:style>
  <w:style w:type="paragraph" w:styleId="a8">
    <w:name w:val="Balloon Text"/>
    <w:basedOn w:val="a0"/>
    <w:link w:val="a9"/>
    <w:uiPriority w:val="99"/>
    <w:semiHidden/>
    <w:unhideWhenUsed/>
    <w:rsid w:val="00BC0A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BC0A6A"/>
    <w:rPr>
      <w:rFonts w:ascii="Tahoma" w:hAnsi="Tahoma" w:cs="Tahoma"/>
      <w:sz w:val="16"/>
      <w:szCs w:val="16"/>
    </w:rPr>
  </w:style>
  <w:style w:type="table" w:styleId="aa">
    <w:name w:val="Table Grid"/>
    <w:basedOn w:val="a2"/>
    <w:uiPriority w:val="59"/>
    <w:unhideWhenUsed/>
    <w:rsid w:val="003E66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0"/>
    <w:rsid w:val="00F676B5"/>
    <w:pPr>
      <w:numPr>
        <w:numId w:val="1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</w:rPr>
  </w:style>
  <w:style w:type="character" w:styleId="ab">
    <w:name w:val="annotation reference"/>
    <w:basedOn w:val="a1"/>
    <w:uiPriority w:val="99"/>
    <w:semiHidden/>
    <w:unhideWhenUsed/>
    <w:rsid w:val="00F676B5"/>
    <w:rPr>
      <w:sz w:val="16"/>
      <w:szCs w:val="16"/>
    </w:rPr>
  </w:style>
  <w:style w:type="paragraph" w:styleId="ac">
    <w:name w:val="annotation text"/>
    <w:basedOn w:val="a0"/>
    <w:link w:val="ad"/>
    <w:uiPriority w:val="99"/>
    <w:semiHidden/>
    <w:unhideWhenUsed/>
    <w:rsid w:val="00F676B5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1"/>
    <w:link w:val="ac"/>
    <w:uiPriority w:val="99"/>
    <w:semiHidden/>
    <w:rsid w:val="00F676B5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F676B5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F676B5"/>
    <w:rPr>
      <w:b/>
      <w:bCs/>
      <w:sz w:val="20"/>
      <w:szCs w:val="20"/>
    </w:rPr>
  </w:style>
  <w:style w:type="paragraph" w:styleId="af0">
    <w:name w:val="List Paragraph"/>
    <w:aliases w:val="LP1,פיסקת bullets,lp1,FooterText,numbered,Paragraphe de liste1"/>
    <w:basedOn w:val="a0"/>
    <w:link w:val="af1"/>
    <w:uiPriority w:val="34"/>
    <w:qFormat/>
    <w:rsid w:val="00CF32C8"/>
    <w:pPr>
      <w:ind w:left="720"/>
      <w:contextualSpacing/>
    </w:pPr>
  </w:style>
  <w:style w:type="character" w:customStyle="1" w:styleId="af1">
    <w:name w:val="פיסקת רשימה תו"/>
    <w:aliases w:val="LP1 תו,פיסקת bullets תו,lp1 תו,FooterText תו,numbered תו,Paragraphe de liste1 תו"/>
    <w:link w:val="af0"/>
    <w:uiPriority w:val="34"/>
    <w:locked/>
    <w:rsid w:val="006208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62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984</Words>
  <Characters>4922</Characters>
  <Application>Microsoft Office Word</Application>
  <DocSecurity>0</DocSecurity>
  <Lines>41</Lines>
  <Paragraphs>11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Limor</dc:creator>
  <cp:lastModifiedBy>Merav Asraf (Rashi)</cp:lastModifiedBy>
  <cp:revision>3</cp:revision>
  <dcterms:created xsi:type="dcterms:W3CDTF">2019-02-18T16:12:00Z</dcterms:created>
  <dcterms:modified xsi:type="dcterms:W3CDTF">2019-02-18T16:22:00Z</dcterms:modified>
</cp:coreProperties>
</file>